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C5" w:rsidRDefault="004F3BC5" w:rsidP="00485030">
      <w:pPr>
        <w:pStyle w:val="40"/>
        <w:shd w:val="clear" w:color="auto" w:fill="auto"/>
        <w:spacing w:before="0" w:after="0"/>
        <w:ind w:left="20" w:right="420" w:hanging="20"/>
        <w:jc w:val="center"/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200"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Государственной Думы Вячеслав Володин: надо поддержать обновление парка общественного транспорта в регионах</w:t>
      </w:r>
    </w:p>
    <w:p w:rsidR="00385200" w:rsidRDefault="00385200" w:rsidP="004F3BC5">
      <w:pPr>
        <w:pStyle w:val="40"/>
        <w:shd w:val="clear" w:color="auto" w:fill="auto"/>
        <w:spacing w:before="0" w:after="0"/>
        <w:ind w:left="20" w:right="420" w:hanging="20"/>
        <w:jc w:val="both"/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5200" w:rsidRPr="00385200" w:rsidRDefault="00385200" w:rsidP="00385200">
      <w:pPr>
        <w:pStyle w:val="50"/>
        <w:shd w:val="clear" w:color="auto" w:fill="auto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5200">
        <w:rPr>
          <w:rStyle w:val="5"/>
          <w:rFonts w:ascii="Times New Roman" w:hAnsi="Times New Roman" w:cs="Times New Roman"/>
          <w:iCs/>
          <w:color w:val="000000"/>
          <w:sz w:val="28"/>
          <w:szCs w:val="28"/>
        </w:rPr>
        <w:t xml:space="preserve">Многие российские регионы не могут самостоятельно обновить парк общественного транспорта, в этой связи им необходима поддержка, заявил Вячеслав Володин в ходе «правительственного часа» с участием Министра промышленности и торговли Дениса </w:t>
      </w:r>
      <w:proofErr w:type="spellStart"/>
      <w:r w:rsidRPr="00385200">
        <w:rPr>
          <w:rStyle w:val="5"/>
          <w:rFonts w:ascii="Times New Roman" w:hAnsi="Times New Roman" w:cs="Times New Roman"/>
          <w:iCs/>
          <w:color w:val="000000"/>
          <w:sz w:val="28"/>
          <w:szCs w:val="28"/>
        </w:rPr>
        <w:t>Мантурова</w:t>
      </w:r>
      <w:proofErr w:type="spellEnd"/>
      <w:r w:rsidRPr="00385200">
        <w:rPr>
          <w:rStyle w:val="5"/>
          <w:rFonts w:ascii="Times New Roman" w:hAnsi="Times New Roman" w:cs="Times New Roman"/>
          <w:iCs/>
          <w:color w:val="000000"/>
          <w:sz w:val="28"/>
          <w:szCs w:val="28"/>
        </w:rPr>
        <w:t>, который прошел 10 июня в Государственной Думе.</w:t>
      </w:r>
    </w:p>
    <w:p w:rsidR="00385200" w:rsidRPr="00385200" w:rsidRDefault="00385200" w:rsidP="00385200">
      <w:pPr>
        <w:pStyle w:val="a3"/>
        <w:shd w:val="clear" w:color="auto" w:fill="auto"/>
        <w:spacing w:before="0"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5200">
        <w:rPr>
          <w:rStyle w:val="1"/>
          <w:rFonts w:ascii="Times New Roman" w:hAnsi="Times New Roman" w:cs="Times New Roman"/>
          <w:color w:val="000000"/>
          <w:sz w:val="28"/>
          <w:szCs w:val="28"/>
        </w:rPr>
        <w:t>«У нас региональные бюджеты - дотационные. Регионы не могут самостоятельно обновить парк трамваев, автобусов, троллейбусов. Нам надо взять и от начала до конца решить эту проблему», - сказал Вячеслав Володин в ходе пленарного заседания.</w:t>
      </w:r>
    </w:p>
    <w:p w:rsidR="00385200" w:rsidRPr="00385200" w:rsidRDefault="00385200" w:rsidP="00385200">
      <w:pPr>
        <w:pStyle w:val="a3"/>
        <w:shd w:val="clear" w:color="auto" w:fill="auto"/>
        <w:spacing w:before="0"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5200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его словам, на решение проблемы потребуется несколько лет и министерство правильно делает, работая на внутренний спрос и реализацию вопросов, которые сегодня недоступны возможностям субъектов и муниципалитетов.</w:t>
      </w:r>
    </w:p>
    <w:p w:rsidR="00385200" w:rsidRPr="00385200" w:rsidRDefault="00385200" w:rsidP="00385200">
      <w:pPr>
        <w:pStyle w:val="a3"/>
        <w:shd w:val="clear" w:color="auto" w:fill="auto"/>
        <w:spacing w:before="0"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5200">
        <w:rPr>
          <w:rStyle w:val="1"/>
          <w:rFonts w:ascii="Times New Roman" w:hAnsi="Times New Roman" w:cs="Times New Roman"/>
          <w:color w:val="000000"/>
          <w:sz w:val="28"/>
          <w:szCs w:val="28"/>
        </w:rPr>
        <w:t>Поэтому, по его мнению, Счетной палате «необходимо проанализировать состояние вопроса на уровне муниципалитетов, где износ общественного транспорта достигает 99%. Подумать над этим. Сформировать программу. Здесь вопрос во многом и Счетной палаты, и Государственной Думы. Нам надо сейчас, в это кризисное время, сделать все, чтобы через внутренний спрос поддержать нашу промышленность», - подчеркнул Вячеслав Володин.</w:t>
      </w:r>
    </w:p>
    <w:p w:rsidR="00385200" w:rsidRPr="00385200" w:rsidRDefault="00385200" w:rsidP="00385200">
      <w:pPr>
        <w:pStyle w:val="a3"/>
        <w:shd w:val="clear" w:color="auto" w:fill="auto"/>
        <w:spacing w:before="0"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5200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Председатель Государственной Думы предложил министерству вместе с профильным комитетом по транспорту и строительству изучить ситуацию</w:t>
      </w:r>
      <w:r w:rsidR="0002019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85200">
        <w:rPr>
          <w:rStyle w:val="1"/>
          <w:rFonts w:ascii="Times New Roman" w:hAnsi="Times New Roman" w:cs="Times New Roman"/>
          <w:color w:val="000000"/>
          <w:sz w:val="28"/>
          <w:szCs w:val="28"/>
        </w:rPr>
        <w:t>с обновлением автопарка: «У нас выработан ресурс в регионах, транспорт, который должен работать на благо граждан».</w:t>
      </w:r>
    </w:p>
    <w:p w:rsidR="00385200" w:rsidRPr="00385200" w:rsidRDefault="00385200" w:rsidP="00385200">
      <w:pPr>
        <w:pStyle w:val="a3"/>
        <w:shd w:val="clear" w:color="auto" w:fill="auto"/>
        <w:spacing w:before="0"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5200">
        <w:rPr>
          <w:rStyle w:val="1"/>
          <w:rFonts w:ascii="Times New Roman" w:hAnsi="Times New Roman" w:cs="Times New Roman"/>
          <w:color w:val="000000"/>
          <w:sz w:val="28"/>
          <w:szCs w:val="28"/>
        </w:rPr>
        <w:t>Кроме того, он отметил, что «было бы правильно найти средства для того, чтобы увеличить финансирование сельхозмашиностроения и провести модернизацию на селе». За счет этого вырастет производительность труда, уверен Вячеслав Володин.</w:t>
      </w:r>
    </w:p>
    <w:p w:rsidR="007A6201" w:rsidRPr="00385200" w:rsidRDefault="007A6201" w:rsidP="003852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201" w:rsidRPr="0038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0"/>
    <w:rsid w:val="00020198"/>
    <w:rsid w:val="000A53A0"/>
    <w:rsid w:val="00385200"/>
    <w:rsid w:val="00485030"/>
    <w:rsid w:val="004F3BC5"/>
    <w:rsid w:val="007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B5A1"/>
  <w15:chartTrackingRefBased/>
  <w15:docId w15:val="{26970822-6CD6-45DD-B6B3-9648647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4F3BC5"/>
    <w:rPr>
      <w:b/>
      <w:bCs/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F3BC5"/>
    <w:pPr>
      <w:widowControl w:val="0"/>
      <w:shd w:val="clear" w:color="auto" w:fill="FFFFFF"/>
      <w:spacing w:before="540" w:after="900" w:line="350" w:lineRule="exact"/>
      <w:ind w:firstLine="700"/>
    </w:pPr>
    <w:rPr>
      <w:b/>
      <w:bCs/>
      <w:spacing w:val="-4"/>
    </w:rPr>
  </w:style>
  <w:style w:type="character" w:customStyle="1" w:styleId="5">
    <w:name w:val="Основной текст (5)_"/>
    <w:basedOn w:val="a0"/>
    <w:link w:val="50"/>
    <w:uiPriority w:val="99"/>
    <w:rsid w:val="00385200"/>
    <w:rPr>
      <w:i/>
      <w:iCs/>
      <w:spacing w:val="-6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85200"/>
    <w:pPr>
      <w:widowControl w:val="0"/>
      <w:shd w:val="clear" w:color="auto" w:fill="FFFFFF"/>
      <w:spacing w:before="900" w:after="120" w:line="355" w:lineRule="exact"/>
      <w:ind w:firstLine="700"/>
      <w:jc w:val="both"/>
    </w:pPr>
    <w:rPr>
      <w:i/>
      <w:iCs/>
      <w:spacing w:val="-6"/>
      <w:sz w:val="25"/>
      <w:szCs w:val="25"/>
    </w:rPr>
  </w:style>
  <w:style w:type="character" w:customStyle="1" w:styleId="1">
    <w:name w:val="Основной текст Знак1"/>
    <w:basedOn w:val="a0"/>
    <w:link w:val="a3"/>
    <w:uiPriority w:val="99"/>
    <w:rsid w:val="00385200"/>
    <w:rPr>
      <w:spacing w:val="-4"/>
      <w:shd w:val="clear" w:color="auto" w:fill="FFFFFF"/>
    </w:rPr>
  </w:style>
  <w:style w:type="paragraph" w:styleId="a3">
    <w:name w:val="Body Text"/>
    <w:basedOn w:val="a"/>
    <w:link w:val="1"/>
    <w:uiPriority w:val="99"/>
    <w:rsid w:val="00385200"/>
    <w:pPr>
      <w:widowControl w:val="0"/>
      <w:shd w:val="clear" w:color="auto" w:fill="FFFFFF"/>
      <w:spacing w:before="120" w:after="540" w:line="274" w:lineRule="exact"/>
    </w:pPr>
    <w:rPr>
      <w:spacing w:val="-4"/>
    </w:rPr>
  </w:style>
  <w:style w:type="character" w:customStyle="1" w:styleId="a4">
    <w:name w:val="Основной текст Знак"/>
    <w:basedOn w:val="a0"/>
    <w:uiPriority w:val="99"/>
    <w:semiHidden/>
    <w:rsid w:val="0038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2020-06-17T10:19:00Z</dcterms:created>
  <dcterms:modified xsi:type="dcterms:W3CDTF">2020-06-17T11:04:00Z</dcterms:modified>
</cp:coreProperties>
</file>