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4E" w:rsidRDefault="0020784E" w:rsidP="0020784E">
      <w:pPr>
        <w:rPr>
          <w:color w:val="000000"/>
        </w:rPr>
      </w:pPr>
      <w:r>
        <w:rPr>
          <w:color w:val="000000"/>
        </w:rPr>
        <w:t> </w:t>
      </w:r>
    </w:p>
    <w:p w:rsidR="0020784E" w:rsidRDefault="0020784E" w:rsidP="0020784E">
      <w:pPr>
        <w:pStyle w:val="1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Calibri" w:eastAsia="Times New Roman" w:hAnsi="Calibri"/>
          <w:color w:val="000000"/>
        </w:rPr>
      </w:pPr>
      <w:bookmarkStart w:id="0" w:name="_GoBack"/>
      <w:r>
        <w:rPr>
          <w:rFonts w:eastAsia="Times New Roman"/>
          <w:color w:val="000000"/>
          <w:sz w:val="28"/>
          <w:szCs w:val="28"/>
        </w:rPr>
        <w:t>О</w:t>
      </w:r>
      <w:r>
        <w:rPr>
          <w:rStyle w:val="rsheader"/>
          <w:rFonts w:eastAsia="Times New Roman"/>
          <w:color w:val="000000"/>
          <w:sz w:val="28"/>
          <w:szCs w:val="28"/>
        </w:rPr>
        <w:t xml:space="preserve">тсрочка платежей по задолженности для пенсионеров и МСП </w:t>
      </w:r>
    </w:p>
    <w:bookmarkEnd w:id="0"/>
    <w:p w:rsidR="0020784E" w:rsidRDefault="0020784E" w:rsidP="006F2D6A">
      <w:pPr>
        <w:pStyle w:val="10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0784E" w:rsidRDefault="0020784E" w:rsidP="006F2D6A">
      <w:pPr>
        <w:pStyle w:val="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bCs/>
          <w:i/>
          <w:color w:val="000000"/>
          <w:sz w:val="28"/>
          <w:szCs w:val="28"/>
        </w:rPr>
        <w:t>7 июля Государственная Дума приняла закон об отсрочке платежей для пенсионеров и предприятий малого и среднего бизнеса.</w:t>
      </w:r>
    </w:p>
    <w:p w:rsidR="0020784E" w:rsidRDefault="0020784E" w:rsidP="006F2D6A">
      <w:pPr>
        <w:pStyle w:val="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0784E" w:rsidRDefault="0020784E" w:rsidP="006F2D6A">
      <w:pPr>
        <w:pStyle w:val="10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Style w:val="a3"/>
          <w:color w:val="000000"/>
          <w:sz w:val="28"/>
          <w:szCs w:val="28"/>
        </w:rPr>
        <w:t xml:space="preserve">Такая отсрочка станет дополнительной поддержкой для небольших компаний и пенсионеров и позволит минимизировать негативные последствия от распространения </w:t>
      </w:r>
      <w:proofErr w:type="spellStart"/>
      <w:r>
        <w:rPr>
          <w:rStyle w:val="a3"/>
          <w:color w:val="000000"/>
          <w:sz w:val="28"/>
          <w:szCs w:val="28"/>
        </w:rPr>
        <w:t>коронавируса</w:t>
      </w:r>
      <w:proofErr w:type="spellEnd"/>
      <w:r>
        <w:rPr>
          <w:rStyle w:val="a3"/>
          <w:color w:val="000000"/>
          <w:sz w:val="28"/>
          <w:szCs w:val="28"/>
        </w:rPr>
        <w:t xml:space="preserve">. </w:t>
      </w:r>
    </w:p>
    <w:p w:rsidR="0020784E" w:rsidRDefault="0020784E" w:rsidP="006F2D6A">
      <w:pPr>
        <w:pStyle w:val="10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Style w:val="a3"/>
          <w:color w:val="000000"/>
          <w:sz w:val="28"/>
          <w:szCs w:val="28"/>
        </w:rPr>
        <w:t xml:space="preserve">В соответствии с принятым законом индивидуальные предприниматели и предприятия малого и среднего бизнеса, работающие в наиболее пострадавших от распространения коронавирусной инфекции отраслях, смогут воспользоваться рассрочкой по налогам, сборам, страховым взносам и кредитам, не превышающим 15 </w:t>
      </w:r>
      <w:proofErr w:type="gramStart"/>
      <w:r>
        <w:rPr>
          <w:rStyle w:val="a3"/>
          <w:color w:val="000000"/>
          <w:sz w:val="28"/>
          <w:szCs w:val="28"/>
        </w:rPr>
        <w:t>млн</w:t>
      </w:r>
      <w:proofErr w:type="gramEnd"/>
      <w:r>
        <w:rPr>
          <w:rStyle w:val="a3"/>
          <w:color w:val="000000"/>
          <w:sz w:val="28"/>
          <w:szCs w:val="28"/>
        </w:rPr>
        <w:t xml:space="preserve"> рублей, без обращения в суд, другой орган или к должностному лицу, выдавшему исполнительный документ. Такую рассрочку можно будет оформить на срок, указанный в заявлении, но не более чем на 12 месяцев и не позднее 1 августа 2021 года.</w:t>
      </w:r>
    </w:p>
    <w:p w:rsidR="0020784E" w:rsidRDefault="0020784E" w:rsidP="006F2D6A">
      <w:pPr>
        <w:pStyle w:val="10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Style w:val="a3"/>
          <w:color w:val="000000"/>
          <w:sz w:val="28"/>
          <w:szCs w:val="28"/>
        </w:rPr>
        <w:t xml:space="preserve">Аналогичные меры будут распространены на граждан, которые получают пенсии по старости, инвалидности или по случаю потери кормильца, не имеют других источников доходов и должны по кредиту не более 1 </w:t>
      </w:r>
      <w:proofErr w:type="gramStart"/>
      <w:r>
        <w:rPr>
          <w:rStyle w:val="a3"/>
          <w:color w:val="000000"/>
          <w:sz w:val="28"/>
          <w:szCs w:val="28"/>
        </w:rPr>
        <w:t>млн</w:t>
      </w:r>
      <w:proofErr w:type="gramEnd"/>
      <w:r>
        <w:rPr>
          <w:rStyle w:val="a3"/>
          <w:color w:val="000000"/>
          <w:sz w:val="28"/>
          <w:szCs w:val="28"/>
        </w:rPr>
        <w:t xml:space="preserve"> рублей (при этом совокупный размер пенсий должен составлять менее двух МРОТ). Для них рассрочка будет доступна не более чем на 24 месяца и не позднее, чем до 1 июня 2022 года.</w:t>
      </w:r>
    </w:p>
    <w:p w:rsidR="0020784E" w:rsidRDefault="0020784E" w:rsidP="006F2D6A">
      <w:pPr>
        <w:pStyle w:val="10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0784E" w:rsidRDefault="0020784E" w:rsidP="006F2D6A">
      <w:pPr>
        <w:jc w:val="both"/>
        <w:rPr>
          <w:color w:val="000000"/>
        </w:rPr>
      </w:pPr>
      <w:r>
        <w:rPr>
          <w:bCs/>
          <w:i/>
          <w:color w:val="000000"/>
        </w:rPr>
        <w:tab/>
      </w:r>
      <w:r>
        <w:rPr>
          <w:bCs/>
          <w:i/>
          <w:color w:val="000000"/>
          <w:sz w:val="28"/>
          <w:szCs w:val="28"/>
          <w:u w:val="single"/>
        </w:rPr>
        <w:t>СПРАВОЧНО</w:t>
      </w:r>
      <w:r>
        <w:rPr>
          <w:bCs/>
          <w:i/>
          <w:color w:val="000000"/>
          <w:sz w:val="28"/>
          <w:szCs w:val="28"/>
        </w:rPr>
        <w:t>: Законопроект № 961114-7 «Об особенностях исполнения судебных актов, актов других органов и должностных лиц, а также возврата просроченной задолженности в период пандемии новой коронавирусной инфекции».</w:t>
      </w:r>
    </w:p>
    <w:p w:rsidR="0020784E" w:rsidRDefault="0020784E" w:rsidP="0020784E">
      <w:pPr>
        <w:spacing w:after="200" w:line="260" w:lineRule="atLeast"/>
        <w:rPr>
          <w:color w:val="000000"/>
        </w:rPr>
      </w:pPr>
      <w:r>
        <w:rPr>
          <w:color w:val="000000"/>
        </w:rPr>
        <w:t> </w:t>
      </w:r>
    </w:p>
    <w:p w:rsidR="0020784E" w:rsidRDefault="0020784E" w:rsidP="0020784E">
      <w:pPr>
        <w:rPr>
          <w:color w:val="000000"/>
        </w:rPr>
      </w:pPr>
      <w:r>
        <w:rPr>
          <w:color w:val="000000"/>
        </w:rPr>
        <w:t> </w:t>
      </w:r>
    </w:p>
    <w:p w:rsidR="0020784E" w:rsidRDefault="0020784E" w:rsidP="006F2D6A">
      <w:pPr>
        <w:rPr>
          <w:color w:val="000000"/>
        </w:rPr>
      </w:pPr>
      <w:r>
        <w:rPr>
          <w:color w:val="000000"/>
        </w:rPr>
        <w:t> </w:t>
      </w:r>
    </w:p>
    <w:p w:rsidR="006638B6" w:rsidRDefault="006638B6"/>
    <w:sectPr w:rsidR="006638B6" w:rsidSect="006F2D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4E"/>
    <w:rsid w:val="001850EA"/>
    <w:rsid w:val="00206E25"/>
    <w:rsid w:val="0020784E"/>
    <w:rsid w:val="004E57E6"/>
    <w:rsid w:val="006230A1"/>
    <w:rsid w:val="006638B6"/>
    <w:rsid w:val="006F2D6A"/>
    <w:rsid w:val="008D638D"/>
    <w:rsid w:val="0094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84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"/>
    <w:rsid w:val="0020784E"/>
    <w:pPr>
      <w:spacing w:before="100" w:beforeAutospacing="1" w:after="100" w:afterAutospacing="1"/>
    </w:pPr>
  </w:style>
  <w:style w:type="paragraph" w:customStyle="1" w:styleId="2">
    <w:name w:val="2"/>
    <w:basedOn w:val="a"/>
    <w:rsid w:val="0020784E"/>
    <w:pPr>
      <w:spacing w:before="100" w:beforeAutospacing="1" w:after="100" w:afterAutospacing="1"/>
    </w:pPr>
  </w:style>
  <w:style w:type="character" w:customStyle="1" w:styleId="rsheader">
    <w:name w:val="rsheader"/>
    <w:basedOn w:val="a0"/>
    <w:rsid w:val="0020784E"/>
  </w:style>
  <w:style w:type="character" w:styleId="a3">
    <w:name w:val="Strong"/>
    <w:basedOn w:val="a0"/>
    <w:uiPriority w:val="22"/>
    <w:qFormat/>
    <w:rsid w:val="0020784E"/>
    <w:rPr>
      <w:b/>
      <w:bCs/>
    </w:rPr>
  </w:style>
  <w:style w:type="character" w:styleId="a4">
    <w:name w:val="Emphasis"/>
    <w:basedOn w:val="a0"/>
    <w:uiPriority w:val="20"/>
    <w:qFormat/>
    <w:rsid w:val="002078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84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"/>
    <w:rsid w:val="0020784E"/>
    <w:pPr>
      <w:spacing w:before="100" w:beforeAutospacing="1" w:after="100" w:afterAutospacing="1"/>
    </w:pPr>
  </w:style>
  <w:style w:type="paragraph" w:customStyle="1" w:styleId="2">
    <w:name w:val="2"/>
    <w:basedOn w:val="a"/>
    <w:rsid w:val="0020784E"/>
    <w:pPr>
      <w:spacing w:before="100" w:beforeAutospacing="1" w:after="100" w:afterAutospacing="1"/>
    </w:pPr>
  </w:style>
  <w:style w:type="character" w:customStyle="1" w:styleId="rsheader">
    <w:name w:val="rsheader"/>
    <w:basedOn w:val="a0"/>
    <w:rsid w:val="0020784E"/>
  </w:style>
  <w:style w:type="character" w:styleId="a3">
    <w:name w:val="Strong"/>
    <w:basedOn w:val="a0"/>
    <w:uiPriority w:val="22"/>
    <w:qFormat/>
    <w:rsid w:val="0020784E"/>
    <w:rPr>
      <w:b/>
      <w:bCs/>
    </w:rPr>
  </w:style>
  <w:style w:type="character" w:styleId="a4">
    <w:name w:val="Emphasis"/>
    <w:basedOn w:val="a0"/>
    <w:uiPriority w:val="20"/>
    <w:qFormat/>
    <w:rsid w:val="00207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Напалкова</dc:creator>
  <cp:lastModifiedBy>Инна Алексеевна Щербачева</cp:lastModifiedBy>
  <cp:revision>5</cp:revision>
  <dcterms:created xsi:type="dcterms:W3CDTF">2020-07-09T10:30:00Z</dcterms:created>
  <dcterms:modified xsi:type="dcterms:W3CDTF">2020-07-09T10:46:00Z</dcterms:modified>
</cp:coreProperties>
</file>