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00" w:rsidRDefault="000B78EF" w:rsidP="00462768">
      <w:pPr>
        <w:spacing w:after="0" w:line="206" w:lineRule="auto"/>
        <w:ind w:left="106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431300" w:rsidRDefault="000B78EF" w:rsidP="00462768">
      <w:pPr>
        <w:spacing w:after="0" w:line="206" w:lineRule="auto"/>
        <w:ind w:left="106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Президиума</w:t>
      </w:r>
    </w:p>
    <w:p w:rsidR="00431300" w:rsidRDefault="000B78EF" w:rsidP="00462768">
      <w:pPr>
        <w:spacing w:after="0" w:line="206" w:lineRule="auto"/>
        <w:ind w:left="106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Верховного Совета</w:t>
      </w:r>
    </w:p>
    <w:p w:rsidR="00431300" w:rsidRDefault="000B78EF" w:rsidP="00462768">
      <w:pPr>
        <w:spacing w:after="0" w:line="206" w:lineRule="auto"/>
        <w:ind w:left="106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Хакасия</w:t>
      </w:r>
    </w:p>
    <w:p w:rsidR="00431300" w:rsidRDefault="000B78EF" w:rsidP="00462768">
      <w:pPr>
        <w:spacing w:after="0" w:line="206" w:lineRule="auto"/>
        <w:ind w:left="106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от___ </w:t>
      </w:r>
      <w:r w:rsidR="008627DB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:rsidR="00431300" w:rsidRDefault="00431300" w:rsidP="00462768">
      <w:pPr>
        <w:spacing w:after="0" w:line="206" w:lineRule="auto"/>
        <w:ind w:left="10620"/>
        <w:jc w:val="both"/>
        <w:rPr>
          <w:rFonts w:ascii="Times New Roman" w:hAnsi="Times New Roman"/>
          <w:sz w:val="8"/>
          <w:szCs w:val="8"/>
        </w:rPr>
      </w:pPr>
    </w:p>
    <w:p w:rsidR="00431300" w:rsidRDefault="000B78EF" w:rsidP="00462768">
      <w:pPr>
        <w:spacing w:after="0" w:line="206" w:lineRule="auto"/>
        <w:ind w:left="106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__________</w:t>
      </w:r>
    </w:p>
    <w:p w:rsidR="00431300" w:rsidRPr="00462768" w:rsidRDefault="00431300" w:rsidP="00462768">
      <w:pPr>
        <w:shd w:val="clear" w:color="auto" w:fill="FFFFFF"/>
        <w:spacing w:after="0" w:line="206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31300" w:rsidRDefault="000B78EF" w:rsidP="00462768">
      <w:pPr>
        <w:pStyle w:val="ConsPlusTitle"/>
        <w:widowControl/>
        <w:spacing w:after="0" w:line="20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31300" w:rsidRDefault="000B78EF" w:rsidP="00462768">
      <w:pPr>
        <w:pStyle w:val="ConsPlusTitle"/>
        <w:widowControl/>
        <w:spacing w:after="0" w:line="20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законопроектной работы Верховного Совета Республики Хакасия</w:t>
      </w:r>
    </w:p>
    <w:p w:rsidR="00431300" w:rsidRDefault="000B78EF" w:rsidP="00462768">
      <w:pPr>
        <w:pStyle w:val="ConsPlusTitle"/>
        <w:widowControl/>
        <w:spacing w:after="0" w:line="20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</w:t>
      </w:r>
    </w:p>
    <w:p w:rsidR="00431300" w:rsidRPr="00462768" w:rsidRDefault="00431300" w:rsidP="00462768">
      <w:pPr>
        <w:pStyle w:val="ConsPlusTitle"/>
        <w:widowControl/>
        <w:spacing w:after="0" w:line="206" w:lineRule="auto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56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7349"/>
        <w:gridCol w:w="2688"/>
        <w:gridCol w:w="2743"/>
        <w:gridCol w:w="2268"/>
      </w:tblGrid>
      <w:tr w:rsidR="00431300">
        <w:tc>
          <w:tcPr>
            <w:tcW w:w="515" w:type="dxa"/>
            <w:vAlign w:val="center"/>
          </w:tcPr>
          <w:p w:rsidR="00431300" w:rsidRDefault="000B78EF" w:rsidP="00462768">
            <w:pPr>
              <w:pStyle w:val="ConsPlusTitle"/>
              <w:widowControl/>
              <w:spacing w:after="0" w:line="206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431300" w:rsidRDefault="000B78EF" w:rsidP="00462768">
            <w:pPr>
              <w:pStyle w:val="ConsPlusTitle"/>
              <w:widowControl/>
              <w:spacing w:after="0" w:line="206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п/п</w:t>
            </w:r>
          </w:p>
        </w:tc>
        <w:tc>
          <w:tcPr>
            <w:tcW w:w="7349" w:type="dxa"/>
            <w:vAlign w:val="center"/>
          </w:tcPr>
          <w:p w:rsidR="00431300" w:rsidRDefault="000B78EF" w:rsidP="00462768">
            <w:pPr>
              <w:pStyle w:val="ConsPlusTitle"/>
              <w:widowControl/>
              <w:spacing w:after="0" w:line="206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проекта закона</w:t>
            </w:r>
          </w:p>
        </w:tc>
        <w:tc>
          <w:tcPr>
            <w:tcW w:w="2688" w:type="dxa"/>
            <w:vAlign w:val="center"/>
          </w:tcPr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права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законодательной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инициативы</w:t>
            </w:r>
          </w:p>
        </w:tc>
        <w:tc>
          <w:tcPr>
            <w:tcW w:w="2743" w:type="dxa"/>
            <w:vAlign w:val="center"/>
          </w:tcPr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ВС РХ,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прохождение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закона</w:t>
            </w:r>
          </w:p>
        </w:tc>
        <w:tc>
          <w:tcPr>
            <w:tcW w:w="2268" w:type="dxa"/>
            <w:vAlign w:val="center"/>
          </w:tcPr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0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7349" w:type="dxa"/>
          </w:tcPr>
          <w:p w:rsidR="00431300" w:rsidRDefault="000B78EF" w:rsidP="00462768">
            <w:pPr>
              <w:pStyle w:val="ConsPlusTitle"/>
              <w:widowControl/>
              <w:spacing w:after="0" w:line="20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688" w:type="dxa"/>
          </w:tcPr>
          <w:p w:rsidR="00431300" w:rsidRDefault="000B78EF" w:rsidP="00462768">
            <w:pPr>
              <w:pStyle w:val="ConsPlusTitle"/>
              <w:widowControl/>
              <w:spacing w:after="0" w:line="20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743" w:type="dxa"/>
          </w:tcPr>
          <w:p w:rsidR="00431300" w:rsidRDefault="000B78EF" w:rsidP="00462768">
            <w:pPr>
              <w:pStyle w:val="ConsPlusTitle"/>
              <w:widowControl/>
              <w:spacing w:after="0" w:line="20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31300" w:rsidRDefault="000B78EF" w:rsidP="00462768">
            <w:pPr>
              <w:pStyle w:val="ConsPlusTitle"/>
              <w:widowControl/>
              <w:spacing w:after="0" w:line="20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431300">
        <w:tc>
          <w:tcPr>
            <w:tcW w:w="15563" w:type="dxa"/>
            <w:gridSpan w:val="5"/>
          </w:tcPr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Первое полугодие</w:t>
            </w: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06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7349" w:type="dxa"/>
          </w:tcPr>
          <w:p w:rsidR="00431300" w:rsidRDefault="000B78EF" w:rsidP="00462768">
            <w:pPr>
              <w:spacing w:after="0" w:line="20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Закон Республики Хакасия       «Об отдельных вопросах проведения публичных мероприятий в Республике Хакасия» </w:t>
            </w:r>
          </w:p>
        </w:tc>
        <w:tc>
          <w:tcPr>
            <w:tcW w:w="2688" w:type="dxa"/>
          </w:tcPr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Республики Хакасия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</w:tcPr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 конституционному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законодательству,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государственному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строительству,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законности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правопорядку</w:t>
            </w:r>
          </w:p>
        </w:tc>
        <w:tc>
          <w:tcPr>
            <w:tcW w:w="2268" w:type="dxa"/>
          </w:tcPr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 делам юстиции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региональной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2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Республики 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2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Хакасия</w:t>
            </w: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06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7349" w:type="dxa"/>
          </w:tcPr>
          <w:p w:rsidR="00431300" w:rsidRDefault="000B78EF" w:rsidP="00462768">
            <w:pPr>
              <w:spacing w:after="0" w:line="20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Закон Республики Хакасия         «О государственных должностях Республики Хакасия и государственной гражданской службе Республики Хакасия» </w:t>
            </w:r>
          </w:p>
        </w:tc>
        <w:tc>
          <w:tcPr>
            <w:tcW w:w="2688" w:type="dxa"/>
          </w:tcPr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С.В. Могилина</w:t>
            </w:r>
          </w:p>
        </w:tc>
        <w:tc>
          <w:tcPr>
            <w:tcW w:w="2743" w:type="dxa"/>
          </w:tcPr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 конституционному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законодательству,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государственному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строительству,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законности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правопорядку</w:t>
            </w:r>
          </w:p>
        </w:tc>
        <w:tc>
          <w:tcPr>
            <w:tcW w:w="2268" w:type="dxa"/>
          </w:tcPr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Хакасия</w:t>
            </w:r>
          </w:p>
          <w:p w:rsidR="00431300" w:rsidRDefault="000B78EF" w:rsidP="00462768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С.В. Могилина</w:t>
            </w:r>
          </w:p>
        </w:tc>
      </w:tr>
      <w:tr w:rsidR="00431300">
        <w:tc>
          <w:tcPr>
            <w:tcW w:w="515" w:type="dxa"/>
          </w:tcPr>
          <w:p w:rsidR="00431300" w:rsidRDefault="000B78EF">
            <w:pPr>
              <w:pStyle w:val="ConsPlusTitle"/>
              <w:widowControl/>
              <w:spacing w:after="0" w:line="254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3.</w:t>
            </w:r>
          </w:p>
        </w:tc>
        <w:tc>
          <w:tcPr>
            <w:tcW w:w="7349" w:type="dxa"/>
          </w:tcPr>
          <w:p w:rsidR="00431300" w:rsidRDefault="000B78EF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Закон Республики Хакасия         </w:t>
            </w:r>
            <w:r w:rsidRPr="000B78EF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0B78EF">
              <w:rPr>
                <w:rFonts w:ascii="Times New Roman" w:hAnsi="Times New Roman"/>
                <w:spacing w:val="-4"/>
                <w:sz w:val="28"/>
                <w:szCs w:val="28"/>
                <w:lang w:eastAsia="zh-CN"/>
              </w:rPr>
              <w:t>О перечне должностных лиц органов исполнительной власти Республики Хакасия и органов местного самоуправления в Республике Хакасия, уполномоченных составлять протоколы об административных правонаруше</w:t>
            </w:r>
            <w:r w:rsidR="00311DA6">
              <w:rPr>
                <w:rFonts w:ascii="Times New Roman" w:hAnsi="Times New Roman"/>
                <w:spacing w:val="-4"/>
                <w:sz w:val="28"/>
                <w:szCs w:val="28"/>
                <w:lang w:eastAsia="zh-CN"/>
              </w:rPr>
              <w:t>ниях в соответствии с частями 6</w:t>
            </w:r>
            <w:r w:rsidRPr="00311DA6">
              <w:rPr>
                <w:rFonts w:ascii="Times New Roman" w:hAnsi="Times New Roman"/>
                <w:spacing w:val="-4"/>
                <w:sz w:val="28"/>
                <w:szCs w:val="28"/>
                <w:vertAlign w:val="superscript"/>
                <w:lang w:eastAsia="zh-CN"/>
              </w:rPr>
              <w:t>1</w:t>
            </w:r>
            <w:r w:rsidRPr="000B78EF">
              <w:rPr>
                <w:rFonts w:ascii="Times New Roman" w:hAnsi="Times New Roman"/>
                <w:spacing w:val="-4"/>
                <w:sz w:val="28"/>
                <w:szCs w:val="28"/>
                <w:lang w:eastAsia="zh-CN"/>
              </w:rPr>
              <w:t xml:space="preserve">, 7 статьи 28.3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Кодекса Российской Федерации об административных правонарушениях»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</w:tcPr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С.В. Могилина</w:t>
            </w:r>
          </w:p>
        </w:tc>
        <w:tc>
          <w:tcPr>
            <w:tcW w:w="2743" w:type="dxa"/>
          </w:tcPr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 конституционному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законодательству,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государственному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строительству,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законности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правопорядку</w:t>
            </w:r>
          </w:p>
        </w:tc>
        <w:tc>
          <w:tcPr>
            <w:tcW w:w="2268" w:type="dxa"/>
          </w:tcPr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Хакасия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С.В. Могилина</w:t>
            </w:r>
          </w:p>
        </w:tc>
      </w:tr>
      <w:tr w:rsidR="00431300">
        <w:tc>
          <w:tcPr>
            <w:tcW w:w="515" w:type="dxa"/>
          </w:tcPr>
          <w:p w:rsidR="00431300" w:rsidRDefault="000B78EF">
            <w:pPr>
              <w:pStyle w:val="ConsPlusTitle"/>
              <w:widowControl/>
              <w:spacing w:after="0" w:line="254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7349" w:type="dxa"/>
          </w:tcPr>
          <w:p w:rsidR="00431300" w:rsidRDefault="000B78EF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Закон Республики Хакасия         «О контрольной деятельности Верховного Совета Республики Хакасия» </w:t>
            </w:r>
          </w:p>
        </w:tc>
        <w:tc>
          <w:tcPr>
            <w:tcW w:w="2688" w:type="dxa"/>
          </w:tcPr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С.В. Могилина</w:t>
            </w:r>
          </w:p>
        </w:tc>
        <w:tc>
          <w:tcPr>
            <w:tcW w:w="2743" w:type="dxa"/>
          </w:tcPr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 конституционному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законодательству,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государственному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строительству,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законности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правопорядку</w:t>
            </w:r>
          </w:p>
        </w:tc>
        <w:tc>
          <w:tcPr>
            <w:tcW w:w="2268" w:type="dxa"/>
          </w:tcPr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Хакасия</w:t>
            </w:r>
          </w:p>
          <w:p w:rsidR="00431300" w:rsidRDefault="000B78EF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С.В. Могилина</w:t>
            </w:r>
          </w:p>
        </w:tc>
      </w:tr>
      <w:tr w:rsidR="00462768">
        <w:tc>
          <w:tcPr>
            <w:tcW w:w="515" w:type="dxa"/>
          </w:tcPr>
          <w:p w:rsidR="00462768" w:rsidRDefault="00462768">
            <w:pPr>
              <w:pStyle w:val="ConsPlusTitle"/>
              <w:widowControl/>
              <w:spacing w:after="0" w:line="254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7349" w:type="dxa"/>
          </w:tcPr>
          <w:p w:rsidR="00462768" w:rsidRDefault="00462768" w:rsidP="00462768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Закон Республики Хакасия        «О противодействии коррупции в Республике Хакасия»</w:t>
            </w:r>
          </w:p>
        </w:tc>
        <w:tc>
          <w:tcPr>
            <w:tcW w:w="2688" w:type="dxa"/>
          </w:tcPr>
          <w:p w:rsidR="00462768" w:rsidRDefault="00462768" w:rsidP="00DA6BE1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62768" w:rsidRDefault="00462768" w:rsidP="00DA6BE1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62768" w:rsidRDefault="00462768" w:rsidP="00DA6BE1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62768" w:rsidRDefault="00462768" w:rsidP="00DA6BE1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С.В. Могилина</w:t>
            </w:r>
          </w:p>
        </w:tc>
        <w:tc>
          <w:tcPr>
            <w:tcW w:w="2743" w:type="dxa"/>
          </w:tcPr>
          <w:p w:rsidR="00462768" w:rsidRDefault="00462768" w:rsidP="00DA6BE1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62768" w:rsidRDefault="00462768" w:rsidP="00DA6BE1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62768" w:rsidRDefault="00462768" w:rsidP="00DA6BE1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62768" w:rsidRDefault="00462768" w:rsidP="00DA6BE1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 конституционному</w:t>
            </w:r>
          </w:p>
          <w:p w:rsidR="00462768" w:rsidRDefault="00462768" w:rsidP="00DA6BE1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законодательству,</w:t>
            </w:r>
          </w:p>
          <w:p w:rsidR="00462768" w:rsidRDefault="00462768" w:rsidP="00DA6BE1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государственному</w:t>
            </w:r>
          </w:p>
          <w:p w:rsidR="00462768" w:rsidRDefault="00462768" w:rsidP="00DA6BE1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строительству,</w:t>
            </w:r>
          </w:p>
          <w:p w:rsidR="00462768" w:rsidRDefault="00462768" w:rsidP="00DA6BE1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законности</w:t>
            </w:r>
          </w:p>
          <w:p w:rsidR="00462768" w:rsidRDefault="00462768" w:rsidP="00DA6BE1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правопорядку</w:t>
            </w:r>
          </w:p>
        </w:tc>
        <w:tc>
          <w:tcPr>
            <w:tcW w:w="2268" w:type="dxa"/>
          </w:tcPr>
          <w:p w:rsidR="00462768" w:rsidRDefault="00462768" w:rsidP="00DA6BE1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62768" w:rsidRDefault="00462768" w:rsidP="00DA6BE1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</w:t>
            </w:r>
          </w:p>
          <w:p w:rsidR="00462768" w:rsidRDefault="00462768" w:rsidP="00DA6BE1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</w:t>
            </w:r>
          </w:p>
          <w:p w:rsidR="00462768" w:rsidRDefault="00462768" w:rsidP="00DA6BE1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</w:t>
            </w:r>
          </w:p>
          <w:p w:rsidR="00462768" w:rsidRDefault="00462768" w:rsidP="00DA6BE1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Хакасия</w:t>
            </w:r>
          </w:p>
          <w:p w:rsidR="00462768" w:rsidRDefault="00462768" w:rsidP="00DA6BE1">
            <w:pPr>
              <w:pStyle w:val="ConsPlusNormal"/>
              <w:widowControl/>
              <w:spacing w:after="0" w:line="25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С.В. Могилина</w:t>
            </w:r>
          </w:p>
        </w:tc>
      </w:tr>
      <w:tr w:rsidR="00431300">
        <w:trPr>
          <w:trHeight w:val="338"/>
        </w:trPr>
        <w:tc>
          <w:tcPr>
            <w:tcW w:w="515" w:type="dxa"/>
          </w:tcPr>
          <w:p w:rsidR="00431300" w:rsidRDefault="00462768">
            <w:pPr>
              <w:pStyle w:val="ConsPlusTitle"/>
              <w:widowControl/>
              <w:spacing w:after="0" w:line="211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</w:t>
            </w:r>
            <w:r w:rsidR="000B78EF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>
            <w:pPr>
              <w:spacing w:after="0" w:line="21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Закон Республики Хакасия       «Об административных правонарушениях» и статью 1 Закона Республики Хакасия «О наделении органов местного самоуправления муниципальных образований Республики Хакасия отдельными государственными полномочиями в сфере определения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2688" w:type="dxa"/>
          </w:tcPr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депутатов</w:t>
            </w:r>
          </w:p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</w:p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</w:t>
            </w:r>
          </w:p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Саяногорск</w:t>
            </w:r>
          </w:p>
        </w:tc>
        <w:tc>
          <w:tcPr>
            <w:tcW w:w="2743" w:type="dxa"/>
          </w:tcPr>
          <w:p w:rsidR="00431300" w:rsidRDefault="000B78EF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 конституционному</w:t>
            </w:r>
          </w:p>
          <w:p w:rsidR="00431300" w:rsidRDefault="000B78EF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законодательству,</w:t>
            </w:r>
          </w:p>
          <w:p w:rsidR="00431300" w:rsidRDefault="000B78EF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государственному</w:t>
            </w:r>
          </w:p>
          <w:p w:rsidR="00431300" w:rsidRDefault="000B78EF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строительству,</w:t>
            </w:r>
          </w:p>
          <w:p w:rsidR="00431300" w:rsidRDefault="000B78EF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законности</w:t>
            </w:r>
          </w:p>
          <w:p w:rsidR="00431300" w:rsidRDefault="000B78EF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правопорядку</w:t>
            </w:r>
          </w:p>
        </w:tc>
        <w:tc>
          <w:tcPr>
            <w:tcW w:w="2268" w:type="dxa"/>
          </w:tcPr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депутатов</w:t>
            </w:r>
          </w:p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</w:p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Саяногорск</w:t>
            </w:r>
          </w:p>
        </w:tc>
      </w:tr>
      <w:tr w:rsidR="00431300">
        <w:trPr>
          <w:trHeight w:val="338"/>
        </w:trPr>
        <w:tc>
          <w:tcPr>
            <w:tcW w:w="515" w:type="dxa"/>
          </w:tcPr>
          <w:p w:rsidR="00431300" w:rsidRDefault="00462768">
            <w:pPr>
              <w:pStyle w:val="ConsPlusTitle"/>
              <w:widowControl/>
              <w:spacing w:after="0" w:line="211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0B78EF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>
            <w:pPr>
              <w:pStyle w:val="24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республиканского бюджета Республики Хакасия за 2022 год</w:t>
            </w:r>
          </w:p>
        </w:tc>
        <w:tc>
          <w:tcPr>
            <w:tcW w:w="2688" w:type="dxa"/>
          </w:tcPr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Республики Хакасия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31300" w:rsidRDefault="000B78EF">
            <w:pPr>
              <w:pStyle w:val="24"/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</w:tcPr>
          <w:p w:rsidR="00431300" w:rsidRDefault="000B78EF">
            <w:pPr>
              <w:pStyle w:val="ConsPlusNormal"/>
              <w:widowControl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>
            <w:pPr>
              <w:pStyle w:val="ConsPlusNormal"/>
              <w:widowControl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>
            <w:pPr>
              <w:shd w:val="clear" w:color="auto" w:fill="FFFFFF"/>
              <w:spacing w:after="0" w:line="20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>
            <w:pPr>
              <w:shd w:val="clear" w:color="auto" w:fill="FFFFFF"/>
              <w:spacing w:after="0" w:line="20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бюджету</w:t>
            </w:r>
          </w:p>
          <w:p w:rsidR="00431300" w:rsidRDefault="000B78EF">
            <w:pPr>
              <w:shd w:val="clear" w:color="auto" w:fill="FFFFFF"/>
              <w:spacing w:after="0" w:line="206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налоговой политике</w:t>
            </w:r>
          </w:p>
        </w:tc>
        <w:tc>
          <w:tcPr>
            <w:tcW w:w="2268" w:type="dxa"/>
          </w:tcPr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финансов </w:t>
            </w:r>
          </w:p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</w:p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Хакасия</w:t>
            </w:r>
          </w:p>
        </w:tc>
      </w:tr>
      <w:tr w:rsidR="00431300">
        <w:trPr>
          <w:trHeight w:val="338"/>
        </w:trPr>
        <w:tc>
          <w:tcPr>
            <w:tcW w:w="515" w:type="dxa"/>
          </w:tcPr>
          <w:p w:rsidR="00431300" w:rsidRDefault="00462768">
            <w:pPr>
              <w:pStyle w:val="ConsPlusTitle"/>
              <w:widowControl/>
              <w:spacing w:after="0" w:line="211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0B78EF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>
            <w:pPr>
              <w:pStyle w:val="24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отдельные законодательные акты Республики Хакасия о налогах</w:t>
            </w:r>
          </w:p>
        </w:tc>
        <w:tc>
          <w:tcPr>
            <w:tcW w:w="2688" w:type="dxa"/>
          </w:tcPr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Республики Хакасия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31300" w:rsidRDefault="000B78EF">
            <w:pPr>
              <w:pStyle w:val="24"/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</w:tcPr>
          <w:p w:rsidR="00431300" w:rsidRDefault="000B78EF">
            <w:pPr>
              <w:pStyle w:val="ConsPlusNormal"/>
              <w:widowControl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>
            <w:pPr>
              <w:pStyle w:val="ConsPlusNormal"/>
              <w:widowControl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>
            <w:pPr>
              <w:shd w:val="clear" w:color="auto" w:fill="FFFFFF"/>
              <w:spacing w:after="0" w:line="20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>
            <w:pPr>
              <w:shd w:val="clear" w:color="auto" w:fill="FFFFFF"/>
              <w:spacing w:after="0" w:line="20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бюджету</w:t>
            </w:r>
          </w:p>
          <w:p w:rsidR="00431300" w:rsidRDefault="000B78EF">
            <w:pPr>
              <w:shd w:val="clear" w:color="auto" w:fill="FFFFFF"/>
              <w:spacing w:after="0" w:line="20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налоговой политике</w:t>
            </w:r>
          </w:p>
        </w:tc>
        <w:tc>
          <w:tcPr>
            <w:tcW w:w="2268" w:type="dxa"/>
          </w:tcPr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финансов </w:t>
            </w:r>
          </w:p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</w:t>
            </w:r>
          </w:p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Хакасия</w:t>
            </w:r>
          </w:p>
        </w:tc>
      </w:tr>
      <w:tr w:rsidR="00431300">
        <w:trPr>
          <w:trHeight w:val="338"/>
        </w:trPr>
        <w:tc>
          <w:tcPr>
            <w:tcW w:w="515" w:type="dxa"/>
          </w:tcPr>
          <w:p w:rsidR="00431300" w:rsidRDefault="00462768">
            <w:pPr>
              <w:pStyle w:val="ConsPlusTitle"/>
              <w:widowControl/>
              <w:spacing w:after="0" w:line="211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0B78EF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>
            <w:pPr>
              <w:pStyle w:val="24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Закон Республики Хакасия         «О бюджетном процессе и межбюджетных отношениях в Республике Хакасия</w:t>
            </w:r>
            <w:r w:rsidR="00311DA6">
              <w:rPr>
                <w:sz w:val="28"/>
                <w:szCs w:val="28"/>
              </w:rPr>
              <w:t>»</w:t>
            </w:r>
          </w:p>
          <w:p w:rsidR="00431300" w:rsidRDefault="00431300">
            <w:pPr>
              <w:pStyle w:val="24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431300" w:rsidRDefault="000B78EF">
            <w:pPr>
              <w:pStyle w:val="24"/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  <w:p w:rsidR="00431300" w:rsidRDefault="000B78EF">
            <w:pPr>
              <w:pStyle w:val="24"/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Верховного Совета</w:t>
            </w:r>
          </w:p>
          <w:p w:rsidR="00431300" w:rsidRDefault="000B78EF">
            <w:pPr>
              <w:pStyle w:val="24"/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Хакасия</w:t>
            </w:r>
          </w:p>
          <w:p w:rsidR="00431300" w:rsidRDefault="000B78EF">
            <w:pPr>
              <w:pStyle w:val="24"/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Иванов</w:t>
            </w:r>
          </w:p>
        </w:tc>
        <w:tc>
          <w:tcPr>
            <w:tcW w:w="2743" w:type="dxa"/>
          </w:tcPr>
          <w:p w:rsidR="00431300" w:rsidRDefault="000B78EF">
            <w:pPr>
              <w:pStyle w:val="ConsPlusNormal"/>
              <w:widowControl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>
            <w:pPr>
              <w:pStyle w:val="ConsPlusNormal"/>
              <w:widowControl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>
            <w:pPr>
              <w:shd w:val="clear" w:color="auto" w:fill="FFFFFF"/>
              <w:spacing w:after="0" w:line="20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>
            <w:pPr>
              <w:shd w:val="clear" w:color="auto" w:fill="FFFFFF"/>
              <w:spacing w:after="0" w:line="20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бюджету</w:t>
            </w:r>
          </w:p>
          <w:p w:rsidR="00431300" w:rsidRDefault="000B78EF">
            <w:pPr>
              <w:pStyle w:val="ConsPlusNormal"/>
              <w:widowControl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налоговой политике</w:t>
            </w:r>
          </w:p>
        </w:tc>
        <w:tc>
          <w:tcPr>
            <w:tcW w:w="2268" w:type="dxa"/>
          </w:tcPr>
          <w:p w:rsidR="00431300" w:rsidRDefault="000B78EF">
            <w:pPr>
              <w:pStyle w:val="24"/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</w:p>
          <w:p w:rsidR="00431300" w:rsidRDefault="000B78EF">
            <w:pPr>
              <w:pStyle w:val="24"/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Верховного </w:t>
            </w:r>
          </w:p>
          <w:p w:rsidR="00431300" w:rsidRDefault="000B78EF">
            <w:pPr>
              <w:pStyle w:val="24"/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</w:t>
            </w:r>
          </w:p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</w:t>
            </w:r>
          </w:p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Хакасия</w:t>
            </w:r>
          </w:p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Иванов</w:t>
            </w:r>
          </w:p>
        </w:tc>
      </w:tr>
      <w:tr w:rsidR="00431300">
        <w:trPr>
          <w:trHeight w:val="338"/>
        </w:trPr>
        <w:tc>
          <w:tcPr>
            <w:tcW w:w="515" w:type="dxa"/>
          </w:tcPr>
          <w:p w:rsidR="00431300" w:rsidRDefault="00462768">
            <w:pPr>
              <w:pStyle w:val="ConsPlusTitle"/>
              <w:widowControl/>
              <w:spacing w:after="0" w:line="211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0B78EF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>
            <w:pPr>
              <w:spacing w:after="0"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изменения в статью 3 Закона Республики Хакасия «О государственном регулировании торговой деятельности в Республике Хакасия»</w:t>
            </w:r>
          </w:p>
        </w:tc>
        <w:tc>
          <w:tcPr>
            <w:tcW w:w="2688" w:type="dxa"/>
          </w:tcPr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Республики Хакасия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31300" w:rsidRDefault="000B78EF">
            <w:pPr>
              <w:pStyle w:val="24"/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</w:tcPr>
          <w:p w:rsidR="00431300" w:rsidRDefault="000B78EF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экономической</w:t>
            </w:r>
          </w:p>
          <w:p w:rsidR="00431300" w:rsidRDefault="000B78EF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политике,</w:t>
            </w:r>
          </w:p>
          <w:p w:rsidR="00431300" w:rsidRDefault="000B78EF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промышленности,</w:t>
            </w:r>
          </w:p>
          <w:p w:rsidR="00431300" w:rsidRDefault="000B78EF">
            <w:pPr>
              <w:pStyle w:val="ConsPlusNormal"/>
              <w:widowControl/>
              <w:spacing w:after="0" w:line="206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строительству</w:t>
            </w:r>
          </w:p>
          <w:p w:rsidR="00431300" w:rsidRDefault="000B78EF">
            <w:pPr>
              <w:pStyle w:val="ConsPlusNormal"/>
              <w:widowControl/>
              <w:spacing w:after="0" w:line="20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транспорту</w:t>
            </w:r>
          </w:p>
        </w:tc>
        <w:tc>
          <w:tcPr>
            <w:tcW w:w="2268" w:type="dxa"/>
          </w:tcPr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Министерство</w:t>
            </w:r>
          </w:p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экономического</w:t>
            </w:r>
          </w:p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развития </w:t>
            </w:r>
          </w:p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Республики</w:t>
            </w:r>
          </w:p>
          <w:p w:rsidR="00431300" w:rsidRDefault="000B78EF">
            <w:pPr>
              <w:pStyle w:val="ConsPlusNormal"/>
              <w:widowControl/>
              <w:spacing w:after="0" w:line="211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Хакасия</w:t>
            </w:r>
          </w:p>
        </w:tc>
      </w:tr>
      <w:tr w:rsidR="00431300">
        <w:trPr>
          <w:trHeight w:val="338"/>
        </w:trPr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28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311DA6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Закон Республики Хакасия       «Об организации проведения капитального ремонта общего имущества в многоквартирных домах в Республике Хакасия»</w:t>
            </w:r>
          </w:p>
        </w:tc>
        <w:tc>
          <w:tcPr>
            <w:tcW w:w="2688" w:type="dxa"/>
          </w:tcPr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Республики Хакасия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31300" w:rsidRDefault="000B78EF" w:rsidP="00311DA6">
            <w:pPr>
              <w:pStyle w:val="24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</w:tcPr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экономической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политике,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промышленности,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строительству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транспорту</w:t>
            </w:r>
          </w:p>
        </w:tc>
        <w:tc>
          <w:tcPr>
            <w:tcW w:w="2268" w:type="dxa"/>
          </w:tcPr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Министерство строительства 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и жилищно-коммунального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хозяйства 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Республики 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Хакасия</w:t>
            </w: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28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311DA6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Закон Республики Хакасия       «Об инвестиционной политике в Республике Хакасия»</w:t>
            </w:r>
          </w:p>
        </w:tc>
        <w:tc>
          <w:tcPr>
            <w:tcW w:w="2688" w:type="dxa"/>
          </w:tcPr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В.И. Шулбаев</w:t>
            </w:r>
          </w:p>
          <w:p w:rsidR="00431300" w:rsidRDefault="00431300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3" w:type="dxa"/>
          </w:tcPr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экономической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политике,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промышленности,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строительству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транспорту</w:t>
            </w:r>
          </w:p>
        </w:tc>
        <w:tc>
          <w:tcPr>
            <w:tcW w:w="2268" w:type="dxa"/>
          </w:tcPr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Хакасия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В.И. Шулбаев</w:t>
            </w:r>
          </w:p>
          <w:p w:rsidR="00431300" w:rsidRDefault="00431300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28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311DA6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Закон Республики Хакасия          «О регулировании отдельных вопросов реализации региональных инвестиционных проектов на территории Республики Хакасия» </w:t>
            </w:r>
          </w:p>
        </w:tc>
        <w:tc>
          <w:tcPr>
            <w:tcW w:w="2688" w:type="dxa"/>
          </w:tcPr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В.И. Шулбаев</w:t>
            </w:r>
          </w:p>
          <w:p w:rsidR="00431300" w:rsidRDefault="00431300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3" w:type="dxa"/>
          </w:tcPr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экономической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политике,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промышленности,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строительству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транспорту</w:t>
            </w:r>
          </w:p>
        </w:tc>
        <w:tc>
          <w:tcPr>
            <w:tcW w:w="2268" w:type="dxa"/>
          </w:tcPr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Хакасия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В.И. Шулбаев</w:t>
            </w:r>
          </w:p>
          <w:p w:rsidR="00431300" w:rsidRDefault="00431300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28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311DA6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Закон Республики Хакасия        «О физической культуре и спорте в Республике Хакасия</w:t>
            </w:r>
            <w:r w:rsidR="00247962">
              <w:rPr>
                <w:rFonts w:ascii="Times New Roman" w:hAnsi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2688" w:type="dxa"/>
          </w:tcPr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Республики Хакасия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31300" w:rsidRDefault="000B78EF" w:rsidP="00311DA6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</w:tcPr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311DA6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311DA6">
            <w:pPr>
              <w:spacing w:after="0" w:line="228" w:lineRule="auto"/>
              <w:ind w:lef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здравоохранению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и социальной политике</w:t>
            </w:r>
          </w:p>
        </w:tc>
        <w:tc>
          <w:tcPr>
            <w:tcW w:w="2268" w:type="dxa"/>
          </w:tcPr>
          <w:p w:rsidR="00311DA6" w:rsidRDefault="000B78EF" w:rsidP="00311DA6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</w:t>
            </w:r>
          </w:p>
          <w:p w:rsidR="00311DA6" w:rsidRDefault="00311DA6" w:rsidP="00311DA6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физической культуры</w:t>
            </w:r>
          </w:p>
          <w:p w:rsidR="00431300" w:rsidRDefault="00311DA6" w:rsidP="00311DA6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0B78EF">
              <w:rPr>
                <w:rFonts w:ascii="Times New Roman" w:hAnsi="Times New Roman"/>
                <w:sz w:val="28"/>
                <w:szCs w:val="28"/>
              </w:rPr>
              <w:t xml:space="preserve">спорта </w:t>
            </w:r>
          </w:p>
          <w:p w:rsidR="00431300" w:rsidRDefault="000B78EF" w:rsidP="00311DA6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Республики </w:t>
            </w:r>
          </w:p>
          <w:p w:rsidR="00431300" w:rsidRDefault="000B78EF" w:rsidP="00311DA6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Хакасия</w:t>
            </w: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33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0B78EF">
            <w:pPr>
              <w:spacing w:after="0"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исполнении бюджета Территориального фонда обязательного медицинского страхования Республики Хакасия за 2022 год</w:t>
            </w:r>
          </w:p>
        </w:tc>
        <w:tc>
          <w:tcPr>
            <w:tcW w:w="2688" w:type="dxa"/>
          </w:tcPr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Республики Хакасия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</w:tcPr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spacing w:after="0" w:line="233" w:lineRule="auto"/>
              <w:ind w:lef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здравоохранению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и социальной политике</w:t>
            </w:r>
          </w:p>
        </w:tc>
        <w:tc>
          <w:tcPr>
            <w:tcW w:w="2268" w:type="dxa"/>
          </w:tcPr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здравоохранения Республики </w:t>
            </w:r>
          </w:p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Хакасия</w:t>
            </w: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33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Pr="000B78EF" w:rsidRDefault="000B78EF" w:rsidP="000B78E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B78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 внесении изменений в Закон Республики Хакасия  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   </w:t>
            </w:r>
            <w:r w:rsidRPr="000B78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   «О бюджете Территориального фонда обязательного медицинского страхования Республики Хакасия на 2023 год и на плановый период 2024 и 2025 годов»</w:t>
            </w:r>
          </w:p>
        </w:tc>
        <w:tc>
          <w:tcPr>
            <w:tcW w:w="2688" w:type="dxa"/>
          </w:tcPr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Республики Хакасия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</w:tcPr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spacing w:after="0" w:line="233" w:lineRule="auto"/>
              <w:ind w:lef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здравоохранению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и социальной политике</w:t>
            </w:r>
          </w:p>
        </w:tc>
        <w:tc>
          <w:tcPr>
            <w:tcW w:w="2268" w:type="dxa"/>
          </w:tcPr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здравоохранения Республики </w:t>
            </w:r>
          </w:p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Хакасия</w:t>
            </w: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33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0B78EF">
            <w:pPr>
              <w:spacing w:after="0"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статью 4 Закона Республики Хакасия «О молодежной политике в Республике Хакасия»</w:t>
            </w:r>
          </w:p>
        </w:tc>
        <w:tc>
          <w:tcPr>
            <w:tcW w:w="2688" w:type="dxa"/>
          </w:tcPr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Республики Хакасия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</w:tcPr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spacing w:after="0" w:line="233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здравоохранению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и социальной политике</w:t>
            </w:r>
          </w:p>
        </w:tc>
        <w:tc>
          <w:tcPr>
            <w:tcW w:w="2268" w:type="dxa"/>
          </w:tcPr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Министерство образования </w:t>
            </w:r>
          </w:p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и науки </w:t>
            </w:r>
          </w:p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Республики </w:t>
            </w:r>
          </w:p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Хакасия</w:t>
            </w: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33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0B78EF">
            <w:pPr>
              <w:spacing w:after="0"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отдельные законодательные акты Республики Хакасия в сфере социальной поддержки многодетных семей</w:t>
            </w:r>
          </w:p>
        </w:tc>
        <w:tc>
          <w:tcPr>
            <w:tcW w:w="2688" w:type="dxa"/>
          </w:tcPr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Республики Хакасия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</w:tcPr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spacing w:after="0" w:line="233" w:lineRule="auto"/>
              <w:ind w:left="-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здравоохранению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и социальной политике</w:t>
            </w:r>
          </w:p>
        </w:tc>
        <w:tc>
          <w:tcPr>
            <w:tcW w:w="2268" w:type="dxa"/>
          </w:tcPr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Министерство труда </w:t>
            </w:r>
          </w:p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и социальной</w:t>
            </w:r>
          </w:p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защиты </w:t>
            </w:r>
          </w:p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Республики </w:t>
            </w:r>
          </w:p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Хакасия</w:t>
            </w:r>
          </w:p>
        </w:tc>
      </w:tr>
      <w:tr w:rsidR="00431300">
        <w:trPr>
          <w:trHeight w:val="338"/>
        </w:trPr>
        <w:tc>
          <w:tcPr>
            <w:tcW w:w="515" w:type="dxa"/>
            <w:vMerge w:val="restart"/>
          </w:tcPr>
          <w:p w:rsidR="00431300" w:rsidRDefault="000B78EF" w:rsidP="00462768">
            <w:pPr>
              <w:pStyle w:val="ConsPlusTitle"/>
              <w:widowControl/>
              <w:spacing w:after="0" w:line="233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  <w:vMerge w:val="restart"/>
          </w:tcPr>
          <w:p w:rsidR="00431300" w:rsidRDefault="000B78EF" w:rsidP="000B78EF">
            <w:pPr>
              <w:spacing w:after="0" w:line="23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статью 1 Закона Республики Хакасия «О размере вознаграждения, причитающегося приемным родителям, и мерах социальной поддержки, предоставляемых приемной семье» и приложение 7 к Закону Республики Хакасия «О социальной поддержке детей-сирот, детей, оставшихся без попечения родителей, и лиц из числа детей-сирот и детей, оставшихся без попечения родителей»</w:t>
            </w:r>
          </w:p>
        </w:tc>
        <w:tc>
          <w:tcPr>
            <w:tcW w:w="2688" w:type="dxa"/>
            <w:vMerge w:val="restart"/>
          </w:tcPr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Республики Хакасия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  <w:vMerge w:val="restart"/>
          </w:tcPr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акасия по здравоохранению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и социальной политике</w:t>
            </w:r>
          </w:p>
          <w:p w:rsidR="00431300" w:rsidRDefault="00431300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431300" w:rsidRDefault="000B78EF" w:rsidP="000B78EF">
            <w:pPr>
              <w:spacing w:after="0" w:line="233" w:lineRule="auto"/>
              <w:jc w:val="center"/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Министерство образования </w:t>
            </w:r>
          </w:p>
          <w:p w:rsidR="00431300" w:rsidRDefault="000B78EF" w:rsidP="000B78EF">
            <w:pPr>
              <w:spacing w:after="0" w:line="233" w:lineRule="auto"/>
              <w:jc w:val="center"/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и науки </w:t>
            </w:r>
          </w:p>
          <w:p w:rsidR="00431300" w:rsidRDefault="000B78EF" w:rsidP="000B78EF">
            <w:pPr>
              <w:spacing w:after="0" w:line="233" w:lineRule="auto"/>
              <w:jc w:val="center"/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Республики </w:t>
            </w:r>
          </w:p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Хакасия</w:t>
            </w:r>
          </w:p>
        </w:tc>
      </w:tr>
      <w:tr w:rsidR="00431300">
        <w:tc>
          <w:tcPr>
            <w:tcW w:w="515" w:type="dxa"/>
          </w:tcPr>
          <w:p w:rsidR="00431300" w:rsidRDefault="00462768" w:rsidP="000B78EF">
            <w:pPr>
              <w:pStyle w:val="ConsPlusTitle"/>
              <w:widowControl/>
              <w:spacing w:after="0" w:line="228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20</w:t>
            </w:r>
            <w:r w:rsidR="000B78EF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0B78E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признании утратившим силу Закона Республики Хакасия «О государственном пособии на ребенка в Республике Хакасия»</w:t>
            </w:r>
          </w:p>
        </w:tc>
        <w:tc>
          <w:tcPr>
            <w:tcW w:w="2688" w:type="dxa"/>
          </w:tcPr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Республики Хакасия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31300" w:rsidRDefault="000B78EF" w:rsidP="000B78E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</w:tcPr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spacing w:after="0" w:line="228" w:lineRule="auto"/>
              <w:ind w:lef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здравоохранению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и социальной политике</w:t>
            </w:r>
          </w:p>
        </w:tc>
        <w:tc>
          <w:tcPr>
            <w:tcW w:w="2268" w:type="dxa"/>
          </w:tcPr>
          <w:p w:rsidR="00431300" w:rsidRDefault="000B78EF" w:rsidP="000B78EF">
            <w:pPr>
              <w:spacing w:after="0" w:line="228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Министерство труда</w:t>
            </w:r>
          </w:p>
          <w:p w:rsidR="00431300" w:rsidRDefault="000B78EF" w:rsidP="000B78EF">
            <w:pPr>
              <w:spacing w:after="0" w:line="228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и социальной защиты </w:t>
            </w:r>
          </w:p>
          <w:p w:rsidR="00431300" w:rsidRDefault="000B78EF" w:rsidP="000B78EF">
            <w:pPr>
              <w:spacing w:after="0" w:line="228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Республики</w:t>
            </w:r>
          </w:p>
          <w:p w:rsidR="00431300" w:rsidRDefault="000B78EF" w:rsidP="000B78EF">
            <w:pPr>
              <w:spacing w:after="0" w:line="228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Хакасия</w:t>
            </w: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28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0B78E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Закон Республики Хакасия      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«О порядке определения дохода гражданина и постоянно проживающих совместно с ним членов его семьи и стоимости подлежащего налогообложению их имущества в целях признания их нуждающимися в предоставлении жилых помещений по договорам найма жилых помещений жилищного фонда социального использования»</w:t>
            </w:r>
          </w:p>
        </w:tc>
        <w:tc>
          <w:tcPr>
            <w:tcW w:w="2688" w:type="dxa"/>
          </w:tcPr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Молостов</w:t>
            </w:r>
          </w:p>
        </w:tc>
        <w:tc>
          <w:tcPr>
            <w:tcW w:w="2743" w:type="dxa"/>
          </w:tcPr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здравоохранению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и социальной политике</w:t>
            </w:r>
          </w:p>
        </w:tc>
        <w:tc>
          <w:tcPr>
            <w:tcW w:w="2268" w:type="dxa"/>
          </w:tcPr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Верховного 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Республики 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Хакасия</w:t>
            </w:r>
          </w:p>
          <w:p w:rsidR="00431300" w:rsidRDefault="000B78EF" w:rsidP="000B78EF">
            <w:pPr>
              <w:spacing w:after="0" w:line="228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Молостов</w:t>
            </w: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28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0B78E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Закон Республики Хакасия       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«О социальном обслуживании граждан в Республике Хакасия» </w:t>
            </w:r>
          </w:p>
        </w:tc>
        <w:tc>
          <w:tcPr>
            <w:tcW w:w="2688" w:type="dxa"/>
          </w:tcPr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Молостов</w:t>
            </w:r>
          </w:p>
        </w:tc>
        <w:tc>
          <w:tcPr>
            <w:tcW w:w="2743" w:type="dxa"/>
          </w:tcPr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здравоохранению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и социальной политике</w:t>
            </w:r>
          </w:p>
        </w:tc>
        <w:tc>
          <w:tcPr>
            <w:tcW w:w="2268" w:type="dxa"/>
          </w:tcPr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Хакасия</w:t>
            </w:r>
          </w:p>
          <w:p w:rsidR="00431300" w:rsidRDefault="000B78EF" w:rsidP="000B78EF">
            <w:pPr>
              <w:spacing w:after="0" w:line="228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Молостов</w:t>
            </w:r>
          </w:p>
        </w:tc>
      </w:tr>
      <w:tr w:rsidR="00431300">
        <w:trPr>
          <w:trHeight w:val="313"/>
        </w:trPr>
        <w:tc>
          <w:tcPr>
            <w:tcW w:w="515" w:type="dxa"/>
            <w:vMerge w:val="restart"/>
          </w:tcPr>
          <w:p w:rsidR="00431300" w:rsidRDefault="000B78EF" w:rsidP="00462768">
            <w:pPr>
              <w:pStyle w:val="ConsPlusTitle"/>
              <w:widowControl/>
              <w:spacing w:after="0" w:line="228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  <w:vMerge w:val="restart"/>
          </w:tcPr>
          <w:p w:rsidR="00431300" w:rsidRDefault="000B78EF" w:rsidP="00311DA6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Закон Республики Хакасия        «О социальной поддержке детей-сирот, детей, оставшихся без попечения родителей, и лиц из числа детей</w:t>
            </w:r>
            <w:r w:rsidR="00311DA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сирот и детей, оставшихся без попечения родителей» </w:t>
            </w:r>
          </w:p>
        </w:tc>
        <w:tc>
          <w:tcPr>
            <w:tcW w:w="2688" w:type="dxa"/>
            <w:vMerge w:val="restart"/>
          </w:tcPr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Молостов</w:t>
            </w:r>
          </w:p>
        </w:tc>
        <w:tc>
          <w:tcPr>
            <w:tcW w:w="2743" w:type="dxa"/>
            <w:vMerge w:val="restart"/>
          </w:tcPr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здравоохранению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и социальной политике</w:t>
            </w:r>
          </w:p>
        </w:tc>
        <w:tc>
          <w:tcPr>
            <w:tcW w:w="2268" w:type="dxa"/>
            <w:vMerge w:val="restart"/>
          </w:tcPr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Хакасия</w:t>
            </w:r>
          </w:p>
          <w:p w:rsidR="00431300" w:rsidRDefault="000B78EF" w:rsidP="000B78EF">
            <w:pPr>
              <w:spacing w:after="0" w:line="228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Молостов</w:t>
            </w:r>
          </w:p>
        </w:tc>
      </w:tr>
      <w:tr w:rsidR="00431300">
        <w:trPr>
          <w:trHeight w:val="313"/>
        </w:trPr>
        <w:tc>
          <w:tcPr>
            <w:tcW w:w="515" w:type="dxa"/>
            <w:vMerge w:val="restart"/>
          </w:tcPr>
          <w:p w:rsidR="00431300" w:rsidRDefault="000B78EF" w:rsidP="00462768">
            <w:pPr>
              <w:pStyle w:val="ConsPlusTitle"/>
              <w:widowControl/>
              <w:spacing w:after="0" w:line="228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  <w:vMerge w:val="restart"/>
          </w:tcPr>
          <w:p w:rsidR="00431300" w:rsidRDefault="000B78EF" w:rsidP="000B78E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статью 5 Закона Республики Хакасия «О территориальных трехсторонних комиссиях по регулированию социально-трудовых отношений в Республике Хакасия» </w:t>
            </w:r>
          </w:p>
        </w:tc>
        <w:tc>
          <w:tcPr>
            <w:tcW w:w="2688" w:type="dxa"/>
            <w:vMerge w:val="restart"/>
          </w:tcPr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 депутатов </w:t>
            </w:r>
          </w:p>
          <w:p w:rsidR="000B78EF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Орджоникидзевского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района </w:t>
            </w:r>
          </w:p>
        </w:tc>
        <w:tc>
          <w:tcPr>
            <w:tcW w:w="2743" w:type="dxa"/>
            <w:vMerge w:val="restart"/>
          </w:tcPr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здравоохранению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и социальной политике</w:t>
            </w:r>
          </w:p>
        </w:tc>
        <w:tc>
          <w:tcPr>
            <w:tcW w:w="2268" w:type="dxa"/>
            <w:vMerge w:val="restart"/>
          </w:tcPr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 депутатов </w:t>
            </w:r>
          </w:p>
          <w:p w:rsidR="000B78EF" w:rsidRPr="000B78EF" w:rsidRDefault="000B78EF" w:rsidP="000B78EF">
            <w:pPr>
              <w:pStyle w:val="ConsPlusNormal"/>
              <w:widowControl/>
              <w:spacing w:after="0" w:line="228" w:lineRule="auto"/>
              <w:ind w:left="-150" w:right="-136" w:firstLine="0"/>
              <w:jc w:val="center"/>
              <w:rPr>
                <w:rFonts w:ascii="Times New Roman" w:hAnsi="Times New Roman" w:cs="Times New Roman"/>
                <w:color w:val="000000"/>
                <w:spacing w:val="-18"/>
                <w:sz w:val="28"/>
                <w:szCs w:val="28"/>
              </w:rPr>
            </w:pPr>
            <w:r w:rsidRPr="000B78EF">
              <w:rPr>
                <w:rFonts w:ascii="Times New Roman" w:hAnsi="Times New Roman" w:cs="Times New Roman"/>
                <w:color w:val="000000"/>
                <w:spacing w:val="-18"/>
                <w:sz w:val="28"/>
                <w:szCs w:val="28"/>
              </w:rPr>
              <w:t>Орджоникидзевского</w:t>
            </w:r>
          </w:p>
          <w:p w:rsidR="00431300" w:rsidRDefault="000B78EF" w:rsidP="000B78EF">
            <w:pPr>
              <w:pStyle w:val="ConsPlusNormal"/>
              <w:widowControl/>
              <w:spacing w:after="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</w:t>
            </w: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0B7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статью 32 Закона Республики Хакасия «О культуре»</w:t>
            </w:r>
          </w:p>
        </w:tc>
        <w:tc>
          <w:tcPr>
            <w:tcW w:w="2688" w:type="dxa"/>
          </w:tcPr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Республики Хакасия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31300" w:rsidRDefault="000B78EF" w:rsidP="000B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</w:tcPr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культуре,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образованию и науке</w:t>
            </w:r>
          </w:p>
        </w:tc>
        <w:tc>
          <w:tcPr>
            <w:tcW w:w="2268" w:type="dxa"/>
          </w:tcPr>
          <w:p w:rsidR="00431300" w:rsidRDefault="000B78EF" w:rsidP="000B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культуры </w:t>
            </w:r>
          </w:p>
          <w:p w:rsidR="00431300" w:rsidRDefault="000B78EF" w:rsidP="000B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Республики </w:t>
            </w:r>
          </w:p>
          <w:p w:rsidR="00431300" w:rsidRDefault="000B78EF" w:rsidP="000B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Хакасия</w:t>
            </w: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0B7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статью 8 Закона Республики Хакасия «О научной и научно-технической деятельности в Республике Хакасия»</w:t>
            </w:r>
          </w:p>
        </w:tc>
        <w:tc>
          <w:tcPr>
            <w:tcW w:w="2688" w:type="dxa"/>
          </w:tcPr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Республики Хакасия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31300" w:rsidRDefault="000B78EF" w:rsidP="000B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</w:tcPr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культуре,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образованию и науке</w:t>
            </w:r>
          </w:p>
        </w:tc>
        <w:tc>
          <w:tcPr>
            <w:tcW w:w="2268" w:type="dxa"/>
          </w:tcPr>
          <w:p w:rsidR="00431300" w:rsidRDefault="000B78EF" w:rsidP="000B78EF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Министерство образования</w:t>
            </w:r>
          </w:p>
          <w:p w:rsidR="00431300" w:rsidRDefault="000B78EF" w:rsidP="000B78EF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 и науки </w:t>
            </w:r>
          </w:p>
          <w:p w:rsidR="00431300" w:rsidRDefault="000B78EF" w:rsidP="000B78EF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Республики </w:t>
            </w:r>
          </w:p>
          <w:p w:rsidR="00431300" w:rsidRDefault="000B78EF" w:rsidP="000B7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Хакасия</w:t>
            </w: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0B7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Закон Республики Хакасия          «О культуре» </w:t>
            </w:r>
          </w:p>
        </w:tc>
        <w:tc>
          <w:tcPr>
            <w:tcW w:w="2688" w:type="dxa"/>
          </w:tcPr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О.В. Разварина</w:t>
            </w:r>
          </w:p>
        </w:tc>
        <w:tc>
          <w:tcPr>
            <w:tcW w:w="2743" w:type="dxa"/>
          </w:tcPr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культуре,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образованию и науке</w:t>
            </w:r>
          </w:p>
        </w:tc>
        <w:tc>
          <w:tcPr>
            <w:tcW w:w="2268" w:type="dxa"/>
          </w:tcPr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О.В. Разварина</w:t>
            </w: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0B7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Закон Республики Хакасия        «Об образовании в Республике Хакасия» </w:t>
            </w:r>
          </w:p>
        </w:tc>
        <w:tc>
          <w:tcPr>
            <w:tcW w:w="2688" w:type="dxa"/>
          </w:tcPr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О.В. Разварина</w:t>
            </w:r>
          </w:p>
        </w:tc>
        <w:tc>
          <w:tcPr>
            <w:tcW w:w="2743" w:type="dxa"/>
          </w:tcPr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культуре,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образованию и науке</w:t>
            </w:r>
          </w:p>
        </w:tc>
        <w:tc>
          <w:tcPr>
            <w:tcW w:w="2268" w:type="dxa"/>
          </w:tcPr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О.В. Разварина</w:t>
            </w: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311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регулировании отдельных вопросов в области нематериального этнокультурного достояния Российской Федерации на территории Республики Хакасия</w:t>
            </w:r>
          </w:p>
        </w:tc>
        <w:tc>
          <w:tcPr>
            <w:tcW w:w="2688" w:type="dxa"/>
          </w:tcPr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О.В. Разварина</w:t>
            </w:r>
          </w:p>
        </w:tc>
        <w:tc>
          <w:tcPr>
            <w:tcW w:w="2743" w:type="dxa"/>
          </w:tcPr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культуре,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образованию и науке</w:t>
            </w:r>
          </w:p>
        </w:tc>
        <w:tc>
          <w:tcPr>
            <w:tcW w:w="2268" w:type="dxa"/>
          </w:tcPr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О.В. Разварина</w:t>
            </w:r>
          </w:p>
        </w:tc>
      </w:tr>
      <w:tr w:rsidR="00431300">
        <w:tc>
          <w:tcPr>
            <w:tcW w:w="515" w:type="dxa"/>
          </w:tcPr>
          <w:p w:rsidR="00431300" w:rsidRDefault="00462768" w:rsidP="000B78EF">
            <w:pPr>
              <w:pStyle w:val="ConsPlusTitle"/>
              <w:widowControl/>
              <w:spacing w:after="0" w:line="252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30</w:t>
            </w:r>
            <w:r w:rsidR="000B78EF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0B78EF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Закон Республики Хакасия         «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 порядке решения вопросов местного значения вновь образованных муниципальных образований (сельских и городских поселений) Республики Хакасия»</w:t>
            </w:r>
          </w:p>
        </w:tc>
        <w:tc>
          <w:tcPr>
            <w:tcW w:w="2688" w:type="dxa"/>
          </w:tcPr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депутатов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Усть-Абаканского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2743" w:type="dxa"/>
          </w:tcPr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местному 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самоуправлению, общественным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объединениям 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межнациональным отношениям</w:t>
            </w:r>
          </w:p>
        </w:tc>
        <w:tc>
          <w:tcPr>
            <w:tcW w:w="2268" w:type="dxa"/>
          </w:tcPr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депутатов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Усть-Абаканского 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</w:t>
            </w: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52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0B78EF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приложение 2 к Закону Республики Хакасия «Об административно-территориальном устройстве Республики Хакасия» и статью 6 Закона Республики Хакасия «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 утверждении границ муниципальных образований Ширинского района и наделении их соответственно статусом муниципального района, сельского поселения»</w:t>
            </w:r>
          </w:p>
        </w:tc>
        <w:tc>
          <w:tcPr>
            <w:tcW w:w="2688" w:type="dxa"/>
          </w:tcPr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Р.А. Челтыгмашев</w:t>
            </w:r>
          </w:p>
        </w:tc>
        <w:tc>
          <w:tcPr>
            <w:tcW w:w="2743" w:type="dxa"/>
          </w:tcPr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местному 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самоуправлению, общественным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объединениям 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межнациональным отношениям</w:t>
            </w:r>
          </w:p>
        </w:tc>
        <w:tc>
          <w:tcPr>
            <w:tcW w:w="2268" w:type="dxa"/>
          </w:tcPr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Верховного 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Республики 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Р.А. Челтыгмашев</w:t>
            </w: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52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0B78EF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Закон Республики Хакасия         «О муниципальной службе в Республике Хакасия» </w:t>
            </w:r>
          </w:p>
        </w:tc>
        <w:tc>
          <w:tcPr>
            <w:tcW w:w="2688" w:type="dxa"/>
          </w:tcPr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Р.А. Челтыгмашев</w:t>
            </w:r>
          </w:p>
        </w:tc>
        <w:tc>
          <w:tcPr>
            <w:tcW w:w="2743" w:type="dxa"/>
          </w:tcPr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местному 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самоуправлению, общественным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объединениям 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межнациональным отношениям</w:t>
            </w:r>
          </w:p>
        </w:tc>
        <w:tc>
          <w:tcPr>
            <w:tcW w:w="2268" w:type="dxa"/>
          </w:tcPr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Республики 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52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Р.А. Челтыгмашев</w:t>
            </w:r>
          </w:p>
        </w:tc>
      </w:tr>
      <w:tr w:rsidR="00431300">
        <w:tc>
          <w:tcPr>
            <w:tcW w:w="515" w:type="dxa"/>
          </w:tcPr>
          <w:p w:rsidR="00431300" w:rsidRDefault="00462768" w:rsidP="00311DA6">
            <w:pPr>
              <w:pStyle w:val="ConsPlusTitle"/>
              <w:widowControl/>
              <w:spacing w:after="0" w:line="250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33</w:t>
            </w:r>
            <w:r w:rsidR="000B78EF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311DA6">
            <w:pPr>
              <w:spacing w:after="0" w:line="25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Закон Республики Хакасия         «О коренных малочисленных народах Российской Федерации на территории Республики Хакасия» </w:t>
            </w:r>
          </w:p>
        </w:tc>
        <w:tc>
          <w:tcPr>
            <w:tcW w:w="2688" w:type="dxa"/>
          </w:tcPr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Р.А. Челтыгмашев</w:t>
            </w:r>
          </w:p>
        </w:tc>
        <w:tc>
          <w:tcPr>
            <w:tcW w:w="2743" w:type="dxa"/>
          </w:tcPr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местному 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самоуправлению, общественным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объединениям 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межнациональным отношениям</w:t>
            </w:r>
          </w:p>
        </w:tc>
        <w:tc>
          <w:tcPr>
            <w:tcW w:w="2268" w:type="dxa"/>
          </w:tcPr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Республики 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Хакасия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Р.А. Челтыгмашев</w:t>
            </w: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50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311DA6">
            <w:pPr>
              <w:spacing w:after="0" w:line="25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статью 13 Закона Республики Хакасия «Об охране окружающей среды»</w:t>
            </w:r>
          </w:p>
        </w:tc>
        <w:tc>
          <w:tcPr>
            <w:tcW w:w="2688" w:type="dxa"/>
          </w:tcPr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Республики Хакасия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</w:tcPr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экологии</w:t>
            </w:r>
            <w:r w:rsidR="00311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природным ресурсам</w:t>
            </w:r>
          </w:p>
          <w:p w:rsidR="00431300" w:rsidRDefault="00311DA6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</w:t>
            </w:r>
            <w:r w:rsidR="000B78E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природопользованию</w:t>
            </w:r>
          </w:p>
        </w:tc>
        <w:tc>
          <w:tcPr>
            <w:tcW w:w="2268" w:type="dxa"/>
          </w:tcPr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Министерство природных 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ресурсов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и экологии 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Республики 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Хакасия</w:t>
            </w: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50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311DA6">
            <w:pPr>
              <w:spacing w:after="0" w:line="25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статью 9 Закона Республики Хакасия «Об установлении порядка по некоторым вопросам использования лесов на территории Республики Хакасия»</w:t>
            </w:r>
          </w:p>
        </w:tc>
        <w:tc>
          <w:tcPr>
            <w:tcW w:w="2688" w:type="dxa"/>
          </w:tcPr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Республики Хакасия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</w:tcPr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экологии</w:t>
            </w:r>
            <w:r w:rsidR="00311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11DA6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природным ресурсам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 природопользованию</w:t>
            </w:r>
          </w:p>
        </w:tc>
        <w:tc>
          <w:tcPr>
            <w:tcW w:w="2268" w:type="dxa"/>
          </w:tcPr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Министерство природных 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ресурсов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и экологии 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Республики 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Хакасия</w:t>
            </w: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50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311DA6">
            <w:pPr>
              <w:spacing w:after="0" w:line="25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статью 4 Закона Республики Хакасия «О разграничении полномочий органов государственной власти Республики Хакасия в области гражданской обороны»  </w:t>
            </w:r>
          </w:p>
        </w:tc>
        <w:tc>
          <w:tcPr>
            <w:tcW w:w="2688" w:type="dxa"/>
          </w:tcPr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В.Н. Старостин</w:t>
            </w:r>
          </w:p>
        </w:tc>
        <w:tc>
          <w:tcPr>
            <w:tcW w:w="2743" w:type="dxa"/>
          </w:tcPr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экологии</w:t>
            </w:r>
            <w:r w:rsidR="00311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11DA6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природным ресурсам</w:t>
            </w:r>
            <w:r w:rsidR="00311DA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,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и природопользованию </w:t>
            </w:r>
          </w:p>
        </w:tc>
        <w:tc>
          <w:tcPr>
            <w:tcW w:w="2268" w:type="dxa"/>
          </w:tcPr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Хакасия</w:t>
            </w:r>
          </w:p>
          <w:p w:rsidR="00431300" w:rsidRDefault="000B78EF" w:rsidP="00311DA6">
            <w:pPr>
              <w:pStyle w:val="ConsPlusNormal"/>
              <w:widowControl/>
              <w:spacing w:after="0" w:line="25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В.Н. Старостин</w:t>
            </w: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23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0B78EF">
            <w:pPr>
              <w:spacing w:after="0"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Закон Республики Хакасия          «О защите населения и территорий от чрезвычайных ситуаций природного и техногенного характера в Республике Хакасия»</w:t>
            </w:r>
          </w:p>
        </w:tc>
        <w:tc>
          <w:tcPr>
            <w:tcW w:w="2688" w:type="dxa"/>
          </w:tcPr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В.Н. Старостин</w:t>
            </w:r>
          </w:p>
        </w:tc>
        <w:tc>
          <w:tcPr>
            <w:tcW w:w="2743" w:type="dxa"/>
          </w:tcPr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экологии</w:t>
            </w:r>
            <w:r w:rsidR="00311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природным ресурсам</w:t>
            </w:r>
          </w:p>
          <w:p w:rsidR="00431300" w:rsidRDefault="00311DA6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</w:t>
            </w:r>
            <w:r w:rsidR="000B78E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природопользованию </w:t>
            </w:r>
          </w:p>
        </w:tc>
        <w:tc>
          <w:tcPr>
            <w:tcW w:w="2268" w:type="dxa"/>
          </w:tcPr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В.Н. Старостин</w:t>
            </w: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23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0B78EF">
            <w:pPr>
              <w:spacing w:after="0"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Закон Республики Хакасия        «О наделении органов местного самоуправления муниципальных образований Республики Хакасия отдельными государственными полномочиями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2688" w:type="dxa"/>
          </w:tcPr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Республики Хакасия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</w:tcPr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 аграрной политике,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продовольствию 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землепользованию</w:t>
            </w:r>
          </w:p>
        </w:tc>
        <w:tc>
          <w:tcPr>
            <w:tcW w:w="2268" w:type="dxa"/>
          </w:tcPr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Министерство сельского 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хозяйства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и продовольствия Республики 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Хакасия</w:t>
            </w: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23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0B78EF">
            <w:pPr>
              <w:spacing w:after="0"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изменения в статью 4 Закона Республики Хакасия «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 разграничении полномочий органов государственной власти Республики Хакасия в сфере земельных отношений» </w:t>
            </w:r>
          </w:p>
          <w:p w:rsidR="00431300" w:rsidRDefault="00431300" w:rsidP="000B78EF">
            <w:pPr>
              <w:spacing w:after="0"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Республики Хакасия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</w:tcPr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 аграрной политике,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продовольствию 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землепользованию</w:t>
            </w:r>
          </w:p>
        </w:tc>
        <w:tc>
          <w:tcPr>
            <w:tcW w:w="2268" w:type="dxa"/>
          </w:tcPr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Министерство имущественных и земельных отношений 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Республики 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Хакасия</w:t>
            </w:r>
          </w:p>
        </w:tc>
      </w:tr>
      <w:tr w:rsidR="00431300">
        <w:trPr>
          <w:trHeight w:val="313"/>
        </w:trPr>
        <w:tc>
          <w:tcPr>
            <w:tcW w:w="515" w:type="dxa"/>
            <w:vMerge w:val="restart"/>
          </w:tcPr>
          <w:p w:rsidR="00431300" w:rsidRDefault="00462768" w:rsidP="000B78EF">
            <w:pPr>
              <w:pStyle w:val="ConsPlusTitle"/>
              <w:widowControl/>
              <w:spacing w:after="0" w:line="223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40</w:t>
            </w:r>
            <w:r w:rsidR="000B78EF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  <w:vMerge w:val="restart"/>
          </w:tcPr>
          <w:p w:rsidR="00431300" w:rsidRDefault="000B78EF" w:rsidP="000B78EF">
            <w:pPr>
              <w:spacing w:after="0" w:line="22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Закон Республики Хакасия         «О ветеринарии»</w:t>
            </w:r>
          </w:p>
        </w:tc>
        <w:tc>
          <w:tcPr>
            <w:tcW w:w="2688" w:type="dxa"/>
            <w:vMerge w:val="restart"/>
          </w:tcPr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Воронин</w:t>
            </w:r>
          </w:p>
          <w:p w:rsidR="00431300" w:rsidRDefault="00431300" w:rsidP="000B78EF">
            <w:pPr>
              <w:spacing w:line="223" w:lineRule="auto"/>
            </w:pPr>
          </w:p>
        </w:tc>
        <w:tc>
          <w:tcPr>
            <w:tcW w:w="2743" w:type="dxa"/>
            <w:vMerge w:val="restart"/>
          </w:tcPr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 аграрной политике,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продовольствию 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землепользованию</w:t>
            </w:r>
          </w:p>
        </w:tc>
        <w:tc>
          <w:tcPr>
            <w:tcW w:w="2268" w:type="dxa"/>
            <w:vMerge w:val="restart"/>
          </w:tcPr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Воронин</w:t>
            </w:r>
          </w:p>
        </w:tc>
      </w:tr>
      <w:tr w:rsidR="00431300">
        <w:tc>
          <w:tcPr>
            <w:tcW w:w="515" w:type="dxa"/>
          </w:tcPr>
          <w:p w:rsidR="00431300" w:rsidRDefault="000B78EF" w:rsidP="00462768">
            <w:pPr>
              <w:pStyle w:val="ConsPlusTitle"/>
              <w:widowControl/>
              <w:spacing w:after="0" w:line="223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462768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49" w:type="dxa"/>
          </w:tcPr>
          <w:p w:rsidR="00431300" w:rsidRDefault="000B78EF" w:rsidP="000B78EF">
            <w:pPr>
              <w:spacing w:after="0"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статью 6 Закона Республики Хакасия «Об особенностях оборота земель сельскохозяйственного назначения в Республике Хакасия» </w:t>
            </w:r>
          </w:p>
        </w:tc>
        <w:tc>
          <w:tcPr>
            <w:tcW w:w="2688" w:type="dxa"/>
          </w:tcPr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Воронин</w:t>
            </w:r>
          </w:p>
        </w:tc>
        <w:tc>
          <w:tcPr>
            <w:tcW w:w="2743" w:type="dxa"/>
          </w:tcPr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 аграрной политике,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продовольствию 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землепользованию </w:t>
            </w:r>
          </w:p>
        </w:tc>
        <w:tc>
          <w:tcPr>
            <w:tcW w:w="2268" w:type="dxa"/>
          </w:tcPr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Верховного 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23" w:lineRule="auto"/>
              <w:ind w:left="-57" w:right="-57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Воронин</w:t>
            </w:r>
          </w:p>
        </w:tc>
      </w:tr>
      <w:tr w:rsidR="00431300">
        <w:tc>
          <w:tcPr>
            <w:tcW w:w="15563" w:type="dxa"/>
            <w:gridSpan w:val="5"/>
          </w:tcPr>
          <w:p w:rsidR="00431300" w:rsidRDefault="000B78EF">
            <w:pPr>
              <w:tabs>
                <w:tab w:val="left" w:pos="5382"/>
              </w:tabs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Второе полугодие</w:t>
            </w:r>
          </w:p>
        </w:tc>
      </w:tr>
      <w:tr w:rsidR="00431300">
        <w:tc>
          <w:tcPr>
            <w:tcW w:w="515" w:type="dxa"/>
          </w:tcPr>
          <w:p w:rsidR="00431300" w:rsidRDefault="000B78EF" w:rsidP="000B78EF">
            <w:pPr>
              <w:pStyle w:val="ConsPlusTitle"/>
              <w:widowControl/>
              <w:spacing w:after="0" w:line="233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7349" w:type="dxa"/>
          </w:tcPr>
          <w:p w:rsidR="00431300" w:rsidRDefault="000B78EF" w:rsidP="000B78EF">
            <w:pPr>
              <w:spacing w:after="0"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отдельные законодательные акты Республики Хакасия о выборах и референдумах</w:t>
            </w:r>
          </w:p>
        </w:tc>
        <w:tc>
          <w:tcPr>
            <w:tcW w:w="2688" w:type="dxa"/>
          </w:tcPr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Избирательная комиссия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</w:tcPr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 конституционному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законодательству,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государственному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строительству,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законности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правопорядку</w:t>
            </w:r>
          </w:p>
        </w:tc>
        <w:tc>
          <w:tcPr>
            <w:tcW w:w="2268" w:type="dxa"/>
          </w:tcPr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Избирательная комиссия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Республики 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Хакасия</w:t>
            </w:r>
          </w:p>
        </w:tc>
      </w:tr>
      <w:tr w:rsidR="00431300">
        <w:tc>
          <w:tcPr>
            <w:tcW w:w="515" w:type="dxa"/>
          </w:tcPr>
          <w:p w:rsidR="00431300" w:rsidRDefault="000B78EF" w:rsidP="000B78EF">
            <w:pPr>
              <w:pStyle w:val="ConsPlusTitle"/>
              <w:widowControl/>
              <w:spacing w:after="0" w:line="233" w:lineRule="auto"/>
              <w:ind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7349" w:type="dxa"/>
          </w:tcPr>
          <w:p w:rsidR="00431300" w:rsidRDefault="000B78EF" w:rsidP="000B78EF">
            <w:pPr>
              <w:spacing w:after="0"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Закон Республики Хакасия      «Об административных правонарушениях» </w:t>
            </w:r>
          </w:p>
        </w:tc>
        <w:tc>
          <w:tcPr>
            <w:tcW w:w="2688" w:type="dxa"/>
          </w:tcPr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депутатов Усть-Абаканского района</w:t>
            </w:r>
          </w:p>
        </w:tc>
        <w:tc>
          <w:tcPr>
            <w:tcW w:w="2743" w:type="dxa"/>
          </w:tcPr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 конституционному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законодательству,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государственному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строительству,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законности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правопорядку</w:t>
            </w:r>
          </w:p>
        </w:tc>
        <w:tc>
          <w:tcPr>
            <w:tcW w:w="2268" w:type="dxa"/>
          </w:tcPr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 депутатов Усть-Абаканского 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</w:t>
            </w:r>
          </w:p>
        </w:tc>
      </w:tr>
      <w:tr w:rsidR="00431300">
        <w:tc>
          <w:tcPr>
            <w:tcW w:w="515" w:type="dxa"/>
          </w:tcPr>
          <w:p w:rsidR="00431300" w:rsidRDefault="000B78EF" w:rsidP="000B78EF">
            <w:pPr>
              <w:pStyle w:val="ConsPlusTitle"/>
              <w:widowControl/>
              <w:spacing w:after="0" w:line="233" w:lineRule="auto"/>
              <w:ind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</w:t>
            </w:r>
          </w:p>
        </w:tc>
        <w:tc>
          <w:tcPr>
            <w:tcW w:w="7349" w:type="dxa"/>
          </w:tcPr>
          <w:p w:rsidR="00431300" w:rsidRDefault="000B78EF" w:rsidP="000B78EF">
            <w:pPr>
              <w:spacing w:after="0"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BD5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Об установлении на 2024 год коэффициента, отражающего региональные особенности рынка труда в Республике Хакасия</w:t>
            </w:r>
          </w:p>
        </w:tc>
        <w:tc>
          <w:tcPr>
            <w:tcW w:w="2688" w:type="dxa"/>
          </w:tcPr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Республики Хакасия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31300" w:rsidRPr="00231BD5" w:rsidRDefault="000B78EF" w:rsidP="000B78EF">
            <w:pPr>
              <w:pStyle w:val="24"/>
              <w:spacing w:line="233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</w:tcPr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бюджету</w:t>
            </w:r>
          </w:p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налоговой политике</w:t>
            </w:r>
          </w:p>
        </w:tc>
        <w:tc>
          <w:tcPr>
            <w:tcW w:w="2268" w:type="dxa"/>
          </w:tcPr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Министерство финансов </w:t>
            </w:r>
          </w:p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Республики </w:t>
            </w:r>
          </w:p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Хакасия</w:t>
            </w:r>
          </w:p>
        </w:tc>
      </w:tr>
      <w:tr w:rsidR="00431300">
        <w:tc>
          <w:tcPr>
            <w:tcW w:w="515" w:type="dxa"/>
          </w:tcPr>
          <w:p w:rsidR="00431300" w:rsidRDefault="000B78EF" w:rsidP="000B78EF">
            <w:pPr>
              <w:pStyle w:val="ConsPlusTitle"/>
              <w:widowControl/>
              <w:spacing w:after="0" w:line="233" w:lineRule="auto"/>
              <w:ind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</w:t>
            </w:r>
          </w:p>
        </w:tc>
        <w:tc>
          <w:tcPr>
            <w:tcW w:w="7349" w:type="dxa"/>
          </w:tcPr>
          <w:p w:rsidR="00431300" w:rsidRDefault="000B78EF" w:rsidP="000B78EF">
            <w:pPr>
              <w:spacing w:after="0"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О приостановлении действия отдельных законодательных актов Республики Хакасия</w:t>
            </w:r>
          </w:p>
        </w:tc>
        <w:tc>
          <w:tcPr>
            <w:tcW w:w="2688" w:type="dxa"/>
          </w:tcPr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Республики Хакасия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</w:tcPr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бюджету</w:t>
            </w:r>
          </w:p>
          <w:p w:rsidR="00431300" w:rsidRDefault="000B78EF" w:rsidP="000B78EF">
            <w:pPr>
              <w:pStyle w:val="ConsPlusNormal"/>
              <w:widowControl/>
              <w:spacing w:after="0" w:line="233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налоговой политике</w:t>
            </w:r>
          </w:p>
        </w:tc>
        <w:tc>
          <w:tcPr>
            <w:tcW w:w="2268" w:type="dxa"/>
          </w:tcPr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Министерство финансов</w:t>
            </w:r>
          </w:p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 Республики </w:t>
            </w:r>
          </w:p>
          <w:p w:rsidR="00431300" w:rsidRDefault="000B78EF" w:rsidP="000B78EF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Хакасия</w:t>
            </w:r>
          </w:p>
        </w:tc>
      </w:tr>
      <w:tr w:rsidR="00431300">
        <w:tc>
          <w:tcPr>
            <w:tcW w:w="515" w:type="dxa"/>
          </w:tcPr>
          <w:p w:rsidR="00431300" w:rsidRDefault="000B78EF" w:rsidP="002158F5">
            <w:pPr>
              <w:pStyle w:val="ConsPlusTitle"/>
              <w:widowControl/>
              <w:spacing w:after="0"/>
              <w:ind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7349" w:type="dxa"/>
          </w:tcPr>
          <w:p w:rsidR="00431300" w:rsidRDefault="000B78EF" w:rsidP="00311D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республиканском бюджете Республики Хакасия на   2024 год и</w:t>
            </w:r>
            <w:r w:rsidR="00311DA6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плановый период 2025 и 2026 годов</w:t>
            </w:r>
          </w:p>
        </w:tc>
        <w:tc>
          <w:tcPr>
            <w:tcW w:w="2688" w:type="dxa"/>
          </w:tcPr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Республики Хакасия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31300" w:rsidRDefault="000B78EF" w:rsidP="002158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</w:tcPr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бюджету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налоговой политике</w:t>
            </w:r>
          </w:p>
        </w:tc>
        <w:tc>
          <w:tcPr>
            <w:tcW w:w="2268" w:type="dxa"/>
          </w:tcPr>
          <w:p w:rsidR="00431300" w:rsidRDefault="000B78EF" w:rsidP="002158F5">
            <w:pPr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Министерство финансов </w:t>
            </w:r>
          </w:p>
          <w:p w:rsidR="00431300" w:rsidRDefault="000B78EF" w:rsidP="002158F5">
            <w:pPr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Республики</w:t>
            </w:r>
          </w:p>
          <w:p w:rsidR="00431300" w:rsidRDefault="000B78EF" w:rsidP="002158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 Хакасия</w:t>
            </w:r>
          </w:p>
        </w:tc>
      </w:tr>
      <w:tr w:rsidR="00431300">
        <w:trPr>
          <w:trHeight w:val="322"/>
        </w:trPr>
        <w:tc>
          <w:tcPr>
            <w:tcW w:w="515" w:type="dxa"/>
          </w:tcPr>
          <w:p w:rsidR="00431300" w:rsidRDefault="000B78EF" w:rsidP="002158F5">
            <w:pPr>
              <w:pStyle w:val="ConsPlusTitle"/>
              <w:widowControl/>
              <w:spacing w:after="0"/>
              <w:ind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6.</w:t>
            </w:r>
          </w:p>
        </w:tc>
        <w:tc>
          <w:tcPr>
            <w:tcW w:w="7349" w:type="dxa"/>
          </w:tcPr>
          <w:p w:rsidR="00431300" w:rsidRDefault="000B78EF" w:rsidP="002158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Закон Республики Хакасия        «О Контрольно-счетной палате Республики Хакасия» </w:t>
            </w:r>
          </w:p>
        </w:tc>
        <w:tc>
          <w:tcPr>
            <w:tcW w:w="2688" w:type="dxa"/>
          </w:tcPr>
          <w:p w:rsidR="00431300" w:rsidRDefault="000B78EF" w:rsidP="002158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Контрольно-счетная палата Республики Хакасия</w:t>
            </w:r>
          </w:p>
        </w:tc>
        <w:tc>
          <w:tcPr>
            <w:tcW w:w="2743" w:type="dxa"/>
          </w:tcPr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бюджету</w:t>
            </w:r>
          </w:p>
          <w:p w:rsidR="00431300" w:rsidRDefault="000B78EF" w:rsidP="002158F5">
            <w:pPr>
              <w:spacing w:after="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налоговой политике</w:t>
            </w:r>
          </w:p>
        </w:tc>
        <w:tc>
          <w:tcPr>
            <w:tcW w:w="2268" w:type="dxa"/>
          </w:tcPr>
          <w:p w:rsidR="00431300" w:rsidRDefault="000B78EF" w:rsidP="002158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Контрольно-счетная палата Республики </w:t>
            </w:r>
          </w:p>
          <w:p w:rsidR="00431300" w:rsidRDefault="000B78EF" w:rsidP="002158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Хакасия</w:t>
            </w:r>
          </w:p>
          <w:p w:rsidR="00431300" w:rsidRDefault="00431300" w:rsidP="002158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300">
        <w:trPr>
          <w:trHeight w:val="313"/>
        </w:trPr>
        <w:tc>
          <w:tcPr>
            <w:tcW w:w="515" w:type="dxa"/>
          </w:tcPr>
          <w:p w:rsidR="00431300" w:rsidRDefault="000B78EF" w:rsidP="002158F5">
            <w:pPr>
              <w:pStyle w:val="ConsPlusTitle"/>
              <w:widowControl/>
              <w:spacing w:after="0"/>
              <w:ind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7.</w:t>
            </w:r>
          </w:p>
        </w:tc>
        <w:tc>
          <w:tcPr>
            <w:tcW w:w="7349" w:type="dxa"/>
          </w:tcPr>
          <w:p w:rsidR="00431300" w:rsidRPr="000B78EF" w:rsidRDefault="000B78EF" w:rsidP="002158F5">
            <w:pPr>
              <w:spacing w:after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B78EF">
              <w:rPr>
                <w:rFonts w:ascii="Times New Roman" w:eastAsia="Arial" w:hAnsi="Times New Roman"/>
                <w:spacing w:val="-4"/>
                <w:sz w:val="28"/>
                <w:szCs w:val="28"/>
                <w:lang w:eastAsia="en-US"/>
              </w:rPr>
              <w:t xml:space="preserve">О внесении изменений в Закон Республики Хакасия      </w:t>
            </w:r>
            <w:r>
              <w:rPr>
                <w:rFonts w:ascii="Times New Roman" w:eastAsia="Arial" w:hAnsi="Times New Roman"/>
                <w:spacing w:val="-4"/>
                <w:sz w:val="28"/>
                <w:szCs w:val="28"/>
                <w:lang w:eastAsia="en-US"/>
              </w:rPr>
              <w:t xml:space="preserve">    </w:t>
            </w:r>
            <w:r w:rsidRPr="000B78EF">
              <w:rPr>
                <w:rFonts w:ascii="Times New Roman" w:eastAsia="Arial" w:hAnsi="Times New Roman"/>
                <w:spacing w:val="-4"/>
                <w:sz w:val="28"/>
                <w:szCs w:val="28"/>
                <w:lang w:eastAsia="en-US"/>
              </w:rPr>
              <w:t xml:space="preserve">  «О бюджете Территориального фонда обязательного медицинского страхования Республики Хакасия на 2023 год и на плановый период 2024 и 2025 годов»</w:t>
            </w:r>
          </w:p>
        </w:tc>
        <w:tc>
          <w:tcPr>
            <w:tcW w:w="2688" w:type="dxa"/>
          </w:tcPr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Республики Хакасия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31300" w:rsidRDefault="000B78EF" w:rsidP="002158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</w:tcPr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здравоохранению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 социальной политике</w:t>
            </w:r>
          </w:p>
        </w:tc>
        <w:tc>
          <w:tcPr>
            <w:tcW w:w="2268" w:type="dxa"/>
          </w:tcPr>
          <w:p w:rsidR="00431300" w:rsidRDefault="000B78EF" w:rsidP="002158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здравоохранения Республики</w:t>
            </w:r>
          </w:p>
          <w:p w:rsidR="00431300" w:rsidRDefault="000B78EF" w:rsidP="002158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Хакасия</w:t>
            </w:r>
          </w:p>
        </w:tc>
      </w:tr>
      <w:tr w:rsidR="00431300">
        <w:trPr>
          <w:trHeight w:val="313"/>
        </w:trPr>
        <w:tc>
          <w:tcPr>
            <w:tcW w:w="515" w:type="dxa"/>
          </w:tcPr>
          <w:p w:rsidR="00431300" w:rsidRDefault="000B78EF" w:rsidP="002158F5">
            <w:pPr>
              <w:pStyle w:val="ConsPlusTitle"/>
              <w:widowControl/>
              <w:spacing w:after="0"/>
              <w:ind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8.</w:t>
            </w:r>
          </w:p>
        </w:tc>
        <w:tc>
          <w:tcPr>
            <w:tcW w:w="7349" w:type="dxa"/>
          </w:tcPr>
          <w:p w:rsidR="00431300" w:rsidRPr="002158F5" w:rsidRDefault="000B78EF" w:rsidP="00311DA6">
            <w:pPr>
              <w:spacing w:after="0"/>
              <w:jc w:val="both"/>
              <w:rPr>
                <w:rFonts w:ascii="Times New Roman" w:eastAsia="Arial" w:hAnsi="Times New Roman"/>
                <w:spacing w:val="-4"/>
                <w:sz w:val="28"/>
                <w:szCs w:val="28"/>
              </w:rPr>
            </w:pPr>
            <w:r w:rsidRPr="002158F5">
              <w:rPr>
                <w:rFonts w:ascii="Times New Roman" w:hAnsi="Times New Roman"/>
                <w:spacing w:val="-4"/>
                <w:sz w:val="28"/>
                <w:szCs w:val="28"/>
              </w:rPr>
              <w:t>О бюджете Территориального фонда обязательного медицинского страхования Республики Хакасия на 2024 год и на плановый период 2025 и 2026 годов</w:t>
            </w:r>
          </w:p>
        </w:tc>
        <w:tc>
          <w:tcPr>
            <w:tcW w:w="2688" w:type="dxa"/>
          </w:tcPr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Республики Хакасия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31300" w:rsidRDefault="000B78EF" w:rsidP="002158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</w:tcPr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здравоохранению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 социальной политике</w:t>
            </w:r>
          </w:p>
        </w:tc>
        <w:tc>
          <w:tcPr>
            <w:tcW w:w="2268" w:type="dxa"/>
          </w:tcPr>
          <w:p w:rsidR="00431300" w:rsidRDefault="000B78EF" w:rsidP="002158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здравоохранения Республики</w:t>
            </w:r>
          </w:p>
          <w:p w:rsidR="00431300" w:rsidRDefault="000B78EF" w:rsidP="002158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Хакасия</w:t>
            </w:r>
          </w:p>
        </w:tc>
      </w:tr>
      <w:tr w:rsidR="00431300">
        <w:trPr>
          <w:trHeight w:val="313"/>
        </w:trPr>
        <w:tc>
          <w:tcPr>
            <w:tcW w:w="515" w:type="dxa"/>
          </w:tcPr>
          <w:p w:rsidR="00431300" w:rsidRDefault="000B78EF" w:rsidP="002158F5">
            <w:pPr>
              <w:pStyle w:val="ConsPlusTitle"/>
              <w:widowControl/>
              <w:spacing w:after="0"/>
              <w:ind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9.</w:t>
            </w:r>
          </w:p>
        </w:tc>
        <w:tc>
          <w:tcPr>
            <w:tcW w:w="7349" w:type="dxa"/>
          </w:tcPr>
          <w:p w:rsidR="00431300" w:rsidRDefault="000B78EF" w:rsidP="002158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креативных индустриях в Республике Хакасия</w:t>
            </w:r>
          </w:p>
        </w:tc>
        <w:tc>
          <w:tcPr>
            <w:tcW w:w="2688" w:type="dxa"/>
          </w:tcPr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Республики Хакасия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31300" w:rsidRDefault="000B78EF" w:rsidP="002158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</w:tcPr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культуре,</w:t>
            </w:r>
          </w:p>
          <w:p w:rsidR="00431300" w:rsidRDefault="000B78EF" w:rsidP="002158F5">
            <w:pPr>
              <w:pStyle w:val="ConsPlusNormal"/>
              <w:widowControl/>
              <w:spacing w:after="0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образованию и науке</w:t>
            </w:r>
          </w:p>
        </w:tc>
        <w:tc>
          <w:tcPr>
            <w:tcW w:w="2268" w:type="dxa"/>
          </w:tcPr>
          <w:p w:rsidR="00431300" w:rsidRDefault="000B78EF" w:rsidP="002158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культуры </w:t>
            </w:r>
          </w:p>
          <w:p w:rsidR="00431300" w:rsidRDefault="000B78EF" w:rsidP="002158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</w:t>
            </w:r>
          </w:p>
          <w:p w:rsidR="00431300" w:rsidRDefault="000B78EF" w:rsidP="002158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Хакасия</w:t>
            </w:r>
          </w:p>
        </w:tc>
      </w:tr>
      <w:tr w:rsidR="00431300">
        <w:trPr>
          <w:trHeight w:val="313"/>
        </w:trPr>
        <w:tc>
          <w:tcPr>
            <w:tcW w:w="515" w:type="dxa"/>
          </w:tcPr>
          <w:p w:rsidR="00431300" w:rsidRDefault="000B78EF" w:rsidP="002158F5">
            <w:pPr>
              <w:pStyle w:val="ConsPlusTitle"/>
              <w:widowControl/>
              <w:spacing w:after="0" w:line="264" w:lineRule="auto"/>
              <w:ind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349" w:type="dxa"/>
          </w:tcPr>
          <w:p w:rsidR="00431300" w:rsidRDefault="000B78EF" w:rsidP="002158F5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Закон Республики Хакасия        «О взаимодействии органов государственной власти Республики Хакасия с негосударственными некоммерческими организациями»</w:t>
            </w:r>
          </w:p>
        </w:tc>
        <w:tc>
          <w:tcPr>
            <w:tcW w:w="2688" w:type="dxa"/>
          </w:tcPr>
          <w:p w:rsidR="00431300" w:rsidRDefault="000B78EF" w:rsidP="002158F5">
            <w:pPr>
              <w:pStyle w:val="ConsPlusNormal"/>
              <w:widowControl/>
              <w:spacing w:after="0" w:line="264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31300" w:rsidRDefault="000B78EF" w:rsidP="002158F5">
            <w:pPr>
              <w:pStyle w:val="ConsPlusNormal"/>
              <w:widowControl/>
              <w:spacing w:after="0" w:line="264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Республики Хакасия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431300" w:rsidRDefault="000B78EF" w:rsidP="002158F5">
            <w:pPr>
              <w:pStyle w:val="ConsPlusNormal"/>
              <w:widowControl/>
              <w:spacing w:after="0" w:line="264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431300" w:rsidRDefault="000B78EF" w:rsidP="002158F5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Хакасия</w:t>
            </w:r>
          </w:p>
        </w:tc>
        <w:tc>
          <w:tcPr>
            <w:tcW w:w="2743" w:type="dxa"/>
          </w:tcPr>
          <w:p w:rsidR="00431300" w:rsidRDefault="000B78EF" w:rsidP="002158F5">
            <w:pPr>
              <w:pStyle w:val="ConsPlusNormal"/>
              <w:widowControl/>
              <w:spacing w:after="0" w:line="26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2158F5">
            <w:pPr>
              <w:pStyle w:val="ConsPlusNormal"/>
              <w:widowControl/>
              <w:spacing w:after="0" w:line="26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2158F5">
            <w:pPr>
              <w:pStyle w:val="ConsPlusNormal"/>
              <w:widowControl/>
              <w:spacing w:after="0" w:line="26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2158F5">
            <w:pPr>
              <w:pStyle w:val="ConsPlusNormal"/>
              <w:widowControl/>
              <w:spacing w:after="0" w:line="26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местному </w:t>
            </w:r>
          </w:p>
          <w:p w:rsidR="00431300" w:rsidRDefault="000B78EF" w:rsidP="002158F5">
            <w:pPr>
              <w:pStyle w:val="ConsPlusNormal"/>
              <w:widowControl/>
              <w:spacing w:after="0" w:line="26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самоуправлению, общественным</w:t>
            </w:r>
          </w:p>
          <w:p w:rsidR="00431300" w:rsidRDefault="000B78EF" w:rsidP="002158F5">
            <w:pPr>
              <w:pStyle w:val="ConsPlusNormal"/>
              <w:widowControl/>
              <w:spacing w:after="0" w:line="26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объединениям </w:t>
            </w:r>
          </w:p>
          <w:p w:rsidR="00431300" w:rsidRDefault="000B78EF" w:rsidP="002158F5">
            <w:pPr>
              <w:pStyle w:val="ConsPlusNormal"/>
              <w:widowControl/>
              <w:spacing w:after="0" w:line="26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межнациональным отношениям</w:t>
            </w:r>
          </w:p>
        </w:tc>
        <w:tc>
          <w:tcPr>
            <w:tcW w:w="2268" w:type="dxa"/>
          </w:tcPr>
          <w:p w:rsidR="00431300" w:rsidRDefault="000B78EF" w:rsidP="002158F5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национальной</w:t>
            </w:r>
          </w:p>
          <w:p w:rsidR="00431300" w:rsidRDefault="000B78EF" w:rsidP="002158F5">
            <w:pPr>
              <w:spacing w:after="0" w:line="264" w:lineRule="auto"/>
              <w:ind w:left="-52" w:right="-52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и территориальной </w:t>
            </w:r>
          </w:p>
          <w:p w:rsidR="00431300" w:rsidRDefault="000B78EF" w:rsidP="002158F5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политики</w:t>
            </w:r>
          </w:p>
          <w:p w:rsidR="00431300" w:rsidRDefault="000B78EF" w:rsidP="002158F5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Республики </w:t>
            </w:r>
          </w:p>
          <w:p w:rsidR="00431300" w:rsidRDefault="000B78EF" w:rsidP="002158F5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Хакасия</w:t>
            </w:r>
          </w:p>
        </w:tc>
      </w:tr>
      <w:tr w:rsidR="00431300">
        <w:trPr>
          <w:trHeight w:val="313"/>
        </w:trPr>
        <w:tc>
          <w:tcPr>
            <w:tcW w:w="515" w:type="dxa"/>
          </w:tcPr>
          <w:p w:rsidR="00431300" w:rsidRDefault="000B78EF" w:rsidP="002158F5">
            <w:pPr>
              <w:pStyle w:val="ConsPlusTitle"/>
              <w:widowControl/>
              <w:spacing w:after="0" w:line="264" w:lineRule="auto"/>
              <w:ind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11.</w:t>
            </w:r>
          </w:p>
        </w:tc>
        <w:tc>
          <w:tcPr>
            <w:tcW w:w="7349" w:type="dxa"/>
          </w:tcPr>
          <w:p w:rsidR="00431300" w:rsidRDefault="000B78EF" w:rsidP="002158F5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Закон Республики Хакасия        «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 регулировании отдельных отношений, связанных с представлением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характера»</w:t>
            </w:r>
          </w:p>
        </w:tc>
        <w:tc>
          <w:tcPr>
            <w:tcW w:w="2688" w:type="dxa"/>
          </w:tcPr>
          <w:p w:rsidR="00431300" w:rsidRDefault="000B78EF" w:rsidP="002158F5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  <w:p w:rsidR="00431300" w:rsidRDefault="000B78EF" w:rsidP="002158F5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Бейского района</w:t>
            </w:r>
          </w:p>
        </w:tc>
        <w:tc>
          <w:tcPr>
            <w:tcW w:w="2743" w:type="dxa"/>
          </w:tcPr>
          <w:p w:rsidR="00431300" w:rsidRDefault="000B78EF" w:rsidP="002158F5">
            <w:pPr>
              <w:pStyle w:val="ConsPlusNormal"/>
              <w:widowControl/>
              <w:spacing w:after="0" w:line="26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</w:t>
            </w:r>
          </w:p>
          <w:p w:rsidR="00431300" w:rsidRDefault="000B78EF" w:rsidP="002158F5">
            <w:pPr>
              <w:pStyle w:val="ConsPlusNormal"/>
              <w:widowControl/>
              <w:spacing w:after="0" w:line="26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Верховного Совета</w:t>
            </w:r>
          </w:p>
          <w:p w:rsidR="00431300" w:rsidRDefault="000B78EF" w:rsidP="002158F5">
            <w:pPr>
              <w:pStyle w:val="ConsPlusNormal"/>
              <w:widowControl/>
              <w:spacing w:after="0" w:line="26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Хакасия</w:t>
            </w:r>
          </w:p>
          <w:p w:rsidR="00431300" w:rsidRDefault="000B78EF" w:rsidP="002158F5">
            <w:pPr>
              <w:pStyle w:val="ConsPlusNormal"/>
              <w:widowControl/>
              <w:spacing w:after="0" w:line="26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местному </w:t>
            </w:r>
          </w:p>
          <w:p w:rsidR="00431300" w:rsidRDefault="000B78EF" w:rsidP="002158F5">
            <w:pPr>
              <w:pStyle w:val="ConsPlusNormal"/>
              <w:widowControl/>
              <w:spacing w:after="0" w:line="26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самоуправлению, общественным</w:t>
            </w:r>
          </w:p>
          <w:p w:rsidR="00431300" w:rsidRDefault="000B78EF" w:rsidP="002158F5">
            <w:pPr>
              <w:pStyle w:val="ConsPlusNormal"/>
              <w:widowControl/>
              <w:spacing w:after="0" w:line="26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объединениям </w:t>
            </w:r>
          </w:p>
          <w:p w:rsidR="00431300" w:rsidRDefault="000B78EF" w:rsidP="002158F5">
            <w:pPr>
              <w:pStyle w:val="ConsPlusNormal"/>
              <w:widowControl/>
              <w:spacing w:after="0" w:line="264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межнациональным отношениям</w:t>
            </w:r>
          </w:p>
        </w:tc>
        <w:tc>
          <w:tcPr>
            <w:tcW w:w="2268" w:type="dxa"/>
          </w:tcPr>
          <w:p w:rsidR="00431300" w:rsidRDefault="000B78EF" w:rsidP="002158F5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  <w:p w:rsidR="00431300" w:rsidRDefault="000B78EF" w:rsidP="002158F5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Бейского района</w:t>
            </w:r>
          </w:p>
        </w:tc>
      </w:tr>
    </w:tbl>
    <w:p w:rsidR="00431300" w:rsidRDefault="00431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3130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40" w:h="11907" w:orient="landscape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193" w:rsidRDefault="003B4193">
      <w:pPr>
        <w:spacing w:after="0" w:line="240" w:lineRule="auto"/>
      </w:pPr>
      <w:r>
        <w:separator/>
      </w:r>
    </w:p>
  </w:endnote>
  <w:endnote w:type="continuationSeparator" w:id="0">
    <w:p w:rsidR="003B4193" w:rsidRDefault="003B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EF" w:rsidRDefault="000B78EF">
    <w:pPr>
      <w:pStyle w:val="ad"/>
      <w:spacing w:after="0" w:line="240" w:lineRule="auto"/>
      <w:ind w:firstLine="102"/>
      <w:rPr>
        <w:rFonts w:ascii="Times New Roman" w:hAnsi="Times New Roman"/>
      </w:rPr>
    </w:pPr>
    <w:r>
      <w:rPr>
        <w:rFonts w:ascii="Times New Roman" w:hAnsi="Times New Roman"/>
        <w:sz w:val="16"/>
        <w:szCs w:val="16"/>
        <w:lang w:val="en-US"/>
      </w:rPr>
      <w:t>k309 h</w:t>
    </w:r>
    <w:r>
      <w:rPr>
        <w:rFonts w:ascii="Times New Roman" w:hAnsi="Times New Roman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EF" w:rsidRDefault="000B78EF">
    <w:pPr>
      <w:pStyle w:val="ad"/>
      <w:spacing w:after="0" w:line="240" w:lineRule="auto"/>
      <w:ind w:firstLine="102"/>
      <w:rPr>
        <w:rFonts w:ascii="Times New Roman" w:hAnsi="Times New Roman"/>
      </w:rPr>
    </w:pPr>
    <w:r>
      <w:rPr>
        <w:rFonts w:ascii="Times New Roman" w:hAnsi="Times New Roman"/>
        <w:sz w:val="16"/>
        <w:szCs w:val="16"/>
        <w:lang w:val="en-US"/>
      </w:rPr>
      <w:t>k309 h</w:t>
    </w:r>
    <w:r>
      <w:rPr>
        <w:rFonts w:ascii="Times New Roman" w:hAnsi="Times New Roman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193" w:rsidRDefault="003B4193">
      <w:pPr>
        <w:spacing w:after="0" w:line="240" w:lineRule="auto"/>
      </w:pPr>
      <w:r>
        <w:separator/>
      </w:r>
    </w:p>
  </w:footnote>
  <w:footnote w:type="continuationSeparator" w:id="0">
    <w:p w:rsidR="003B4193" w:rsidRDefault="003B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EF" w:rsidRDefault="000B78EF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B78EF" w:rsidRDefault="000B78E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EF" w:rsidRDefault="000B78EF">
    <w:pPr>
      <w:pStyle w:val="ab"/>
      <w:spacing w:after="0" w:line="240" w:lineRule="auto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247962">
      <w:rPr>
        <w:rFonts w:ascii="Times New Roman" w:hAnsi="Times New Roman"/>
        <w:noProof/>
        <w:sz w:val="28"/>
        <w:szCs w:val="28"/>
      </w:rPr>
      <w:t>5</w:t>
    </w:r>
    <w:r>
      <w:rPr>
        <w:rFonts w:ascii="Times New Roman" w:hAnsi="Times New Roman"/>
        <w:sz w:val="28"/>
        <w:szCs w:val="28"/>
      </w:rPr>
      <w:fldChar w:fldCharType="end"/>
    </w:r>
  </w:p>
  <w:tbl>
    <w:tblPr>
      <w:tblW w:w="15563" w:type="dxa"/>
      <w:tblInd w:w="-7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501"/>
      <w:gridCol w:w="7363"/>
      <w:gridCol w:w="2688"/>
      <w:gridCol w:w="2743"/>
      <w:gridCol w:w="2268"/>
    </w:tblGrid>
    <w:tr w:rsidR="000B78EF">
      <w:trPr>
        <w:trHeight w:val="20"/>
      </w:trPr>
      <w:tc>
        <w:tcPr>
          <w:tcW w:w="5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B78EF" w:rsidRDefault="000B78EF">
          <w:pPr>
            <w:pStyle w:val="ConsPlusTitle"/>
            <w:widowControl/>
            <w:spacing w:after="0" w:line="240" w:lineRule="auto"/>
            <w:jc w:val="center"/>
            <w:rPr>
              <w:rFonts w:ascii="Times New Roman" w:hAnsi="Times New Roman" w:cs="Times New Roman"/>
              <w:b w:val="0"/>
              <w:spacing w:val="-4"/>
              <w:sz w:val="27"/>
              <w:szCs w:val="27"/>
            </w:rPr>
          </w:pPr>
          <w:r>
            <w:rPr>
              <w:rFonts w:ascii="Times New Roman" w:hAnsi="Times New Roman" w:cs="Times New Roman"/>
              <w:b w:val="0"/>
              <w:spacing w:val="-4"/>
              <w:sz w:val="27"/>
              <w:szCs w:val="27"/>
            </w:rPr>
            <w:t>1</w:t>
          </w:r>
        </w:p>
      </w:tc>
      <w:tc>
        <w:tcPr>
          <w:tcW w:w="73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B78EF" w:rsidRDefault="000B78EF">
          <w:pPr>
            <w:pStyle w:val="ConsPlusTitle"/>
            <w:widowControl/>
            <w:spacing w:after="0" w:line="240" w:lineRule="auto"/>
            <w:jc w:val="center"/>
            <w:rPr>
              <w:rFonts w:ascii="Times New Roman" w:hAnsi="Times New Roman" w:cs="Times New Roman"/>
              <w:b w:val="0"/>
              <w:spacing w:val="-4"/>
              <w:sz w:val="27"/>
              <w:szCs w:val="27"/>
            </w:rPr>
          </w:pPr>
          <w:r>
            <w:rPr>
              <w:rFonts w:ascii="Times New Roman" w:hAnsi="Times New Roman" w:cs="Times New Roman"/>
              <w:b w:val="0"/>
              <w:spacing w:val="-4"/>
              <w:sz w:val="27"/>
              <w:szCs w:val="27"/>
            </w:rPr>
            <w:t>2</w:t>
          </w:r>
        </w:p>
      </w:tc>
      <w:tc>
        <w:tcPr>
          <w:tcW w:w="26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B78EF" w:rsidRDefault="000B78EF">
          <w:pPr>
            <w:pStyle w:val="ConsPlusNormal"/>
            <w:widowControl/>
            <w:spacing w:after="0" w:line="240" w:lineRule="auto"/>
            <w:ind w:firstLine="0"/>
            <w:jc w:val="center"/>
            <w:rPr>
              <w:rFonts w:ascii="Times New Roman" w:hAnsi="Times New Roman" w:cs="Times New Roman"/>
              <w:spacing w:val="-4"/>
              <w:sz w:val="27"/>
              <w:szCs w:val="27"/>
            </w:rPr>
          </w:pPr>
          <w:r>
            <w:rPr>
              <w:rFonts w:ascii="Times New Roman" w:hAnsi="Times New Roman" w:cs="Times New Roman"/>
              <w:spacing w:val="-4"/>
              <w:sz w:val="27"/>
              <w:szCs w:val="27"/>
            </w:rPr>
            <w:t>3</w:t>
          </w:r>
        </w:p>
      </w:tc>
      <w:tc>
        <w:tcPr>
          <w:tcW w:w="27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B78EF" w:rsidRDefault="000B78EF">
          <w:pPr>
            <w:pStyle w:val="ConsPlusNormal"/>
            <w:widowControl/>
            <w:spacing w:after="0" w:line="240" w:lineRule="auto"/>
            <w:ind w:firstLine="0"/>
            <w:jc w:val="center"/>
            <w:rPr>
              <w:rFonts w:ascii="Times New Roman" w:hAnsi="Times New Roman" w:cs="Times New Roman"/>
              <w:spacing w:val="-4"/>
              <w:sz w:val="27"/>
              <w:szCs w:val="27"/>
            </w:rPr>
          </w:pPr>
          <w:r>
            <w:rPr>
              <w:rFonts w:ascii="Times New Roman" w:hAnsi="Times New Roman" w:cs="Times New Roman"/>
              <w:spacing w:val="-4"/>
              <w:sz w:val="27"/>
              <w:szCs w:val="27"/>
            </w:rPr>
            <w:t>4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B78EF" w:rsidRDefault="000B78EF">
          <w:pPr>
            <w:pStyle w:val="ConsPlusNormal"/>
            <w:widowControl/>
            <w:spacing w:after="0" w:line="240" w:lineRule="auto"/>
            <w:ind w:firstLine="0"/>
            <w:jc w:val="center"/>
            <w:rPr>
              <w:rFonts w:ascii="Times New Roman" w:hAnsi="Times New Roman" w:cs="Times New Roman"/>
              <w:spacing w:val="-4"/>
              <w:sz w:val="27"/>
              <w:szCs w:val="27"/>
            </w:rPr>
          </w:pPr>
          <w:r>
            <w:rPr>
              <w:rFonts w:ascii="Times New Roman" w:hAnsi="Times New Roman" w:cs="Times New Roman"/>
              <w:spacing w:val="-4"/>
              <w:sz w:val="27"/>
              <w:szCs w:val="27"/>
            </w:rPr>
            <w:t>5</w:t>
          </w:r>
        </w:p>
      </w:tc>
    </w:tr>
  </w:tbl>
  <w:p w:rsidR="000B78EF" w:rsidRDefault="000B78EF">
    <w:pPr>
      <w:pStyle w:val="ab"/>
      <w:spacing w:after="0" w:line="240" w:lineRule="auto"/>
      <w:jc w:val="center"/>
      <w:rPr>
        <w:rFonts w:ascii="Times New Roman" w:hAnsi="Times New Roman"/>
        <w:sz w:val="4"/>
        <w:szCs w:val="4"/>
        <w:lang w:val="ru-RU"/>
      </w:rPr>
    </w:pPr>
  </w:p>
  <w:p w:rsidR="000B78EF" w:rsidRDefault="000B78EF">
    <w:pPr>
      <w:pStyle w:val="ab"/>
      <w:spacing w:after="0" w:line="240" w:lineRule="auto"/>
      <w:jc w:val="both"/>
      <w:rPr>
        <w:rFonts w:ascii="Times New Roman" w:hAnsi="Times New Roman"/>
        <w:sz w:val="2"/>
        <w:szCs w:val="2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EF" w:rsidRDefault="000B78EF">
    <w:pPr>
      <w:pStyle w:val="ab"/>
      <w:spacing w:after="0" w:line="240" w:lineRule="auto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F68"/>
    <w:multiLevelType w:val="hybridMultilevel"/>
    <w:tmpl w:val="778E012A"/>
    <w:lvl w:ilvl="0" w:tplc="FD3C7206">
      <w:start w:val="1"/>
      <w:numFmt w:val="decimal"/>
      <w:lvlText w:val="%1."/>
      <w:lvlJc w:val="left"/>
      <w:pPr>
        <w:ind w:left="644" w:hanging="360"/>
      </w:pPr>
    </w:lvl>
    <w:lvl w:ilvl="1" w:tplc="F4B20B64">
      <w:start w:val="1"/>
      <w:numFmt w:val="lowerLetter"/>
      <w:lvlText w:val="%2."/>
      <w:lvlJc w:val="left"/>
      <w:pPr>
        <w:ind w:left="1023" w:hanging="360"/>
      </w:pPr>
    </w:lvl>
    <w:lvl w:ilvl="2" w:tplc="62560AE4">
      <w:start w:val="1"/>
      <w:numFmt w:val="lowerRoman"/>
      <w:lvlText w:val="%3."/>
      <w:lvlJc w:val="right"/>
      <w:pPr>
        <w:ind w:left="1743" w:hanging="180"/>
      </w:pPr>
    </w:lvl>
    <w:lvl w:ilvl="3" w:tplc="0F6AC192">
      <w:start w:val="1"/>
      <w:numFmt w:val="decimal"/>
      <w:lvlText w:val="%4."/>
      <w:lvlJc w:val="left"/>
      <w:pPr>
        <w:ind w:left="2463" w:hanging="360"/>
      </w:pPr>
    </w:lvl>
    <w:lvl w:ilvl="4" w:tplc="94AE3C9A">
      <w:start w:val="1"/>
      <w:numFmt w:val="lowerLetter"/>
      <w:lvlText w:val="%5."/>
      <w:lvlJc w:val="left"/>
      <w:pPr>
        <w:ind w:left="3183" w:hanging="360"/>
      </w:pPr>
    </w:lvl>
    <w:lvl w:ilvl="5" w:tplc="702EF1FA">
      <w:start w:val="1"/>
      <w:numFmt w:val="lowerRoman"/>
      <w:lvlText w:val="%6."/>
      <w:lvlJc w:val="right"/>
      <w:pPr>
        <w:ind w:left="3903" w:hanging="180"/>
      </w:pPr>
    </w:lvl>
    <w:lvl w:ilvl="6" w:tplc="A726D55A">
      <w:start w:val="1"/>
      <w:numFmt w:val="decimal"/>
      <w:lvlText w:val="%7."/>
      <w:lvlJc w:val="left"/>
      <w:pPr>
        <w:ind w:left="4623" w:hanging="360"/>
      </w:pPr>
    </w:lvl>
    <w:lvl w:ilvl="7" w:tplc="71FE8586">
      <w:start w:val="1"/>
      <w:numFmt w:val="lowerLetter"/>
      <w:lvlText w:val="%8."/>
      <w:lvlJc w:val="left"/>
      <w:pPr>
        <w:ind w:left="5343" w:hanging="360"/>
      </w:pPr>
    </w:lvl>
    <w:lvl w:ilvl="8" w:tplc="C4C2CB5E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62E5260"/>
    <w:multiLevelType w:val="hybridMultilevel"/>
    <w:tmpl w:val="C8BE96B6"/>
    <w:lvl w:ilvl="0" w:tplc="6284B606">
      <w:start w:val="1"/>
      <w:numFmt w:val="decimal"/>
      <w:lvlText w:val="%1."/>
      <w:lvlJc w:val="left"/>
      <w:pPr>
        <w:ind w:left="720" w:hanging="360"/>
      </w:pPr>
    </w:lvl>
    <w:lvl w:ilvl="1" w:tplc="AF5CD0BE">
      <w:start w:val="1"/>
      <w:numFmt w:val="lowerLetter"/>
      <w:lvlText w:val="%2."/>
      <w:lvlJc w:val="left"/>
      <w:pPr>
        <w:ind w:left="1440" w:hanging="360"/>
      </w:pPr>
    </w:lvl>
    <w:lvl w:ilvl="2" w:tplc="7E36563A">
      <w:start w:val="1"/>
      <w:numFmt w:val="lowerRoman"/>
      <w:lvlText w:val="%3."/>
      <w:lvlJc w:val="right"/>
      <w:pPr>
        <w:ind w:left="2160" w:hanging="180"/>
      </w:pPr>
    </w:lvl>
    <w:lvl w:ilvl="3" w:tplc="64CEB832">
      <w:start w:val="1"/>
      <w:numFmt w:val="decimal"/>
      <w:lvlText w:val="%4."/>
      <w:lvlJc w:val="left"/>
      <w:pPr>
        <w:ind w:left="2880" w:hanging="360"/>
      </w:pPr>
    </w:lvl>
    <w:lvl w:ilvl="4" w:tplc="FD4290E2">
      <w:start w:val="1"/>
      <w:numFmt w:val="lowerLetter"/>
      <w:lvlText w:val="%5."/>
      <w:lvlJc w:val="left"/>
      <w:pPr>
        <w:ind w:left="3600" w:hanging="360"/>
      </w:pPr>
    </w:lvl>
    <w:lvl w:ilvl="5" w:tplc="AF329E58">
      <w:start w:val="1"/>
      <w:numFmt w:val="lowerRoman"/>
      <w:lvlText w:val="%6."/>
      <w:lvlJc w:val="right"/>
      <w:pPr>
        <w:ind w:left="4320" w:hanging="180"/>
      </w:pPr>
    </w:lvl>
    <w:lvl w:ilvl="6" w:tplc="1E88B25C">
      <w:start w:val="1"/>
      <w:numFmt w:val="decimal"/>
      <w:lvlText w:val="%7."/>
      <w:lvlJc w:val="left"/>
      <w:pPr>
        <w:ind w:left="5040" w:hanging="360"/>
      </w:pPr>
    </w:lvl>
    <w:lvl w:ilvl="7" w:tplc="1FECE768">
      <w:start w:val="1"/>
      <w:numFmt w:val="lowerLetter"/>
      <w:lvlText w:val="%8."/>
      <w:lvlJc w:val="left"/>
      <w:pPr>
        <w:ind w:left="5760" w:hanging="360"/>
      </w:pPr>
    </w:lvl>
    <w:lvl w:ilvl="8" w:tplc="2C563C7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A5A26"/>
    <w:multiLevelType w:val="multilevel"/>
    <w:tmpl w:val="3F644A6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position w:val="0"/>
        <w:sz w:val="18"/>
        <w:szCs w:val="18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position w:val="0"/>
        <w:sz w:val="18"/>
        <w:szCs w:val="18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position w:val="0"/>
        <w:sz w:val="18"/>
        <w:szCs w:val="18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position w:val="0"/>
        <w:sz w:val="18"/>
        <w:szCs w:val="18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position w:val="0"/>
        <w:sz w:val="18"/>
        <w:szCs w:val="18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position w:val="0"/>
        <w:sz w:val="18"/>
        <w:szCs w:val="18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position w:val="0"/>
        <w:sz w:val="18"/>
        <w:szCs w:val="18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position w:val="0"/>
        <w:sz w:val="18"/>
        <w:szCs w:val="18"/>
        <w:u w:val="none"/>
      </w:rPr>
    </w:lvl>
  </w:abstractNum>
  <w:abstractNum w:abstractNumId="3">
    <w:nsid w:val="30950FCB"/>
    <w:multiLevelType w:val="hybridMultilevel"/>
    <w:tmpl w:val="1C44C770"/>
    <w:lvl w:ilvl="0" w:tplc="BE8E068A">
      <w:start w:val="1"/>
      <w:numFmt w:val="decimal"/>
      <w:lvlText w:val="%1."/>
      <w:lvlJc w:val="left"/>
      <w:pPr>
        <w:ind w:left="303" w:hanging="360"/>
      </w:pPr>
    </w:lvl>
    <w:lvl w:ilvl="1" w:tplc="2AA69AFE">
      <w:start w:val="1"/>
      <w:numFmt w:val="lowerLetter"/>
      <w:lvlText w:val="%2."/>
      <w:lvlJc w:val="left"/>
      <w:pPr>
        <w:ind w:left="1023" w:hanging="360"/>
      </w:pPr>
    </w:lvl>
    <w:lvl w:ilvl="2" w:tplc="ABCC1CC4">
      <w:start w:val="1"/>
      <w:numFmt w:val="lowerRoman"/>
      <w:lvlText w:val="%3."/>
      <w:lvlJc w:val="right"/>
      <w:pPr>
        <w:ind w:left="1743" w:hanging="180"/>
      </w:pPr>
    </w:lvl>
    <w:lvl w:ilvl="3" w:tplc="121C0352">
      <w:start w:val="1"/>
      <w:numFmt w:val="decimal"/>
      <w:lvlText w:val="%4."/>
      <w:lvlJc w:val="left"/>
      <w:pPr>
        <w:ind w:left="2463" w:hanging="360"/>
      </w:pPr>
    </w:lvl>
    <w:lvl w:ilvl="4" w:tplc="BDFE6168">
      <w:start w:val="1"/>
      <w:numFmt w:val="lowerLetter"/>
      <w:lvlText w:val="%5."/>
      <w:lvlJc w:val="left"/>
      <w:pPr>
        <w:ind w:left="3183" w:hanging="360"/>
      </w:pPr>
    </w:lvl>
    <w:lvl w:ilvl="5" w:tplc="2AB84F84">
      <w:start w:val="1"/>
      <w:numFmt w:val="lowerRoman"/>
      <w:lvlText w:val="%6."/>
      <w:lvlJc w:val="right"/>
      <w:pPr>
        <w:ind w:left="3903" w:hanging="180"/>
      </w:pPr>
    </w:lvl>
    <w:lvl w:ilvl="6" w:tplc="D0783C12">
      <w:start w:val="1"/>
      <w:numFmt w:val="decimal"/>
      <w:lvlText w:val="%7."/>
      <w:lvlJc w:val="left"/>
      <w:pPr>
        <w:ind w:left="4623" w:hanging="360"/>
      </w:pPr>
    </w:lvl>
    <w:lvl w:ilvl="7" w:tplc="01F44120">
      <w:start w:val="1"/>
      <w:numFmt w:val="lowerLetter"/>
      <w:lvlText w:val="%8."/>
      <w:lvlJc w:val="left"/>
      <w:pPr>
        <w:ind w:left="5343" w:hanging="360"/>
      </w:pPr>
    </w:lvl>
    <w:lvl w:ilvl="8" w:tplc="CED68282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64F1410F"/>
    <w:multiLevelType w:val="hybridMultilevel"/>
    <w:tmpl w:val="1E92424E"/>
    <w:lvl w:ilvl="0" w:tplc="2160B5D8">
      <w:start w:val="1"/>
      <w:numFmt w:val="decimal"/>
      <w:lvlText w:val="%1."/>
      <w:lvlJc w:val="left"/>
      <w:pPr>
        <w:ind w:left="720" w:hanging="360"/>
      </w:pPr>
    </w:lvl>
    <w:lvl w:ilvl="1" w:tplc="CC5090E4">
      <w:start w:val="1"/>
      <w:numFmt w:val="lowerLetter"/>
      <w:lvlText w:val="%2."/>
      <w:lvlJc w:val="left"/>
      <w:pPr>
        <w:ind w:left="1440" w:hanging="360"/>
      </w:pPr>
    </w:lvl>
    <w:lvl w:ilvl="2" w:tplc="DF72D620">
      <w:start w:val="1"/>
      <w:numFmt w:val="lowerRoman"/>
      <w:lvlText w:val="%3."/>
      <w:lvlJc w:val="right"/>
      <w:pPr>
        <w:ind w:left="2160" w:hanging="180"/>
      </w:pPr>
    </w:lvl>
    <w:lvl w:ilvl="3" w:tplc="3B5228E6">
      <w:start w:val="1"/>
      <w:numFmt w:val="decimal"/>
      <w:lvlText w:val="%4."/>
      <w:lvlJc w:val="left"/>
      <w:pPr>
        <w:ind w:left="2880" w:hanging="360"/>
      </w:pPr>
    </w:lvl>
    <w:lvl w:ilvl="4" w:tplc="4D9EF42A">
      <w:start w:val="1"/>
      <w:numFmt w:val="lowerLetter"/>
      <w:lvlText w:val="%5."/>
      <w:lvlJc w:val="left"/>
      <w:pPr>
        <w:ind w:left="3600" w:hanging="360"/>
      </w:pPr>
    </w:lvl>
    <w:lvl w:ilvl="5" w:tplc="B194F758">
      <w:start w:val="1"/>
      <w:numFmt w:val="lowerRoman"/>
      <w:lvlText w:val="%6."/>
      <w:lvlJc w:val="right"/>
      <w:pPr>
        <w:ind w:left="4320" w:hanging="180"/>
      </w:pPr>
    </w:lvl>
    <w:lvl w:ilvl="6" w:tplc="6CE632CA">
      <w:start w:val="1"/>
      <w:numFmt w:val="decimal"/>
      <w:lvlText w:val="%7."/>
      <w:lvlJc w:val="left"/>
      <w:pPr>
        <w:ind w:left="5040" w:hanging="360"/>
      </w:pPr>
    </w:lvl>
    <w:lvl w:ilvl="7" w:tplc="BEF665FE">
      <w:start w:val="1"/>
      <w:numFmt w:val="lowerLetter"/>
      <w:lvlText w:val="%8."/>
      <w:lvlJc w:val="left"/>
      <w:pPr>
        <w:ind w:left="5760" w:hanging="360"/>
      </w:pPr>
    </w:lvl>
    <w:lvl w:ilvl="8" w:tplc="4798E99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D0229"/>
    <w:multiLevelType w:val="hybridMultilevel"/>
    <w:tmpl w:val="1AFCBD20"/>
    <w:lvl w:ilvl="0" w:tplc="02E8C2DE">
      <w:start w:val="1"/>
      <w:numFmt w:val="decimal"/>
      <w:lvlText w:val="%1."/>
      <w:lvlJc w:val="left"/>
      <w:pPr>
        <w:ind w:left="720" w:hanging="360"/>
      </w:pPr>
    </w:lvl>
    <w:lvl w:ilvl="1" w:tplc="6FB6FD5A">
      <w:start w:val="1"/>
      <w:numFmt w:val="lowerLetter"/>
      <w:lvlText w:val="%2."/>
      <w:lvlJc w:val="left"/>
      <w:pPr>
        <w:ind w:left="1440" w:hanging="360"/>
      </w:pPr>
    </w:lvl>
    <w:lvl w:ilvl="2" w:tplc="130E4D68">
      <w:start w:val="1"/>
      <w:numFmt w:val="lowerRoman"/>
      <w:lvlText w:val="%3."/>
      <w:lvlJc w:val="right"/>
      <w:pPr>
        <w:ind w:left="2160" w:hanging="180"/>
      </w:pPr>
    </w:lvl>
    <w:lvl w:ilvl="3" w:tplc="267CD362">
      <w:start w:val="1"/>
      <w:numFmt w:val="decimal"/>
      <w:lvlText w:val="%4."/>
      <w:lvlJc w:val="left"/>
      <w:pPr>
        <w:ind w:left="2880" w:hanging="360"/>
      </w:pPr>
    </w:lvl>
    <w:lvl w:ilvl="4" w:tplc="DEA85206">
      <w:start w:val="1"/>
      <w:numFmt w:val="lowerLetter"/>
      <w:lvlText w:val="%5."/>
      <w:lvlJc w:val="left"/>
      <w:pPr>
        <w:ind w:left="3600" w:hanging="360"/>
      </w:pPr>
    </w:lvl>
    <w:lvl w:ilvl="5" w:tplc="18B40972">
      <w:start w:val="1"/>
      <w:numFmt w:val="lowerRoman"/>
      <w:lvlText w:val="%6."/>
      <w:lvlJc w:val="right"/>
      <w:pPr>
        <w:ind w:left="4320" w:hanging="180"/>
      </w:pPr>
    </w:lvl>
    <w:lvl w:ilvl="6" w:tplc="A5A09AFE">
      <w:start w:val="1"/>
      <w:numFmt w:val="decimal"/>
      <w:lvlText w:val="%7."/>
      <w:lvlJc w:val="left"/>
      <w:pPr>
        <w:ind w:left="5040" w:hanging="360"/>
      </w:pPr>
    </w:lvl>
    <w:lvl w:ilvl="7" w:tplc="83E2F240">
      <w:start w:val="1"/>
      <w:numFmt w:val="lowerLetter"/>
      <w:lvlText w:val="%8."/>
      <w:lvlJc w:val="left"/>
      <w:pPr>
        <w:ind w:left="5760" w:hanging="360"/>
      </w:pPr>
    </w:lvl>
    <w:lvl w:ilvl="8" w:tplc="3F2009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300"/>
    <w:rsid w:val="000B78EF"/>
    <w:rsid w:val="001F7F0D"/>
    <w:rsid w:val="002158F5"/>
    <w:rsid w:val="00231BD5"/>
    <w:rsid w:val="00247962"/>
    <w:rsid w:val="00311DA6"/>
    <w:rsid w:val="003B4193"/>
    <w:rsid w:val="00431300"/>
    <w:rsid w:val="00462768"/>
    <w:rsid w:val="008627DB"/>
    <w:rsid w:val="009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sz w:val="52"/>
      <w:szCs w:val="5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pPr>
      <w:widowControl w:val="0"/>
      <w:spacing w:after="200" w:line="276" w:lineRule="auto"/>
    </w:pPr>
    <w:rPr>
      <w:rFonts w:ascii="Arial" w:hAnsi="Arial" w:cs="Arial"/>
      <w:b/>
      <w:bCs/>
      <w:sz w:val="24"/>
      <w:szCs w:val="24"/>
    </w:rPr>
  </w:style>
  <w:style w:type="character" w:styleId="afb">
    <w:name w:val="page number"/>
    <w:basedOn w:val="a0"/>
  </w:style>
  <w:style w:type="character" w:customStyle="1" w:styleId="ac">
    <w:name w:val="Верхний колонтитул Знак"/>
    <w:link w:val="ab"/>
    <w:uiPriority w:val="99"/>
    <w:rPr>
      <w:lang w:eastAsia="ar-SA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color w:val="343434"/>
      <w:spacing w:val="5"/>
      <w:sz w:val="52"/>
      <w:szCs w:val="52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fc">
    <w:name w:val="Strong"/>
    <w:uiPriority w:val="22"/>
    <w:qFormat/>
    <w:rPr>
      <w:b/>
      <w:bCs/>
    </w:rPr>
  </w:style>
  <w:style w:type="character" w:styleId="afd">
    <w:name w:val="Emphasis"/>
    <w:uiPriority w:val="20"/>
    <w:qFormat/>
    <w:rPr>
      <w:i/>
      <w:iCs/>
    </w:rPr>
  </w:style>
  <w:style w:type="character" w:customStyle="1" w:styleId="22">
    <w:name w:val="Цитата 2 Знак"/>
    <w:link w:val="21"/>
    <w:uiPriority w:val="29"/>
    <w:rPr>
      <w:i/>
      <w:iCs/>
      <w:color w:val="000000"/>
    </w:rPr>
  </w:style>
  <w:style w:type="character" w:customStyle="1" w:styleId="aa">
    <w:name w:val="Выделенная цитата Знак"/>
    <w:link w:val="a9"/>
    <w:uiPriority w:val="30"/>
    <w:rPr>
      <w:b/>
      <w:bCs/>
      <w:i/>
      <w:iCs/>
      <w:color w:val="2DA2BF"/>
    </w:rPr>
  </w:style>
  <w:style w:type="character" w:styleId="afe">
    <w:name w:val="Subtle Emphasis"/>
    <w:uiPriority w:val="19"/>
    <w:qFormat/>
    <w:rPr>
      <w:i/>
      <w:iCs/>
      <w:color w:val="808080"/>
    </w:rPr>
  </w:style>
  <w:style w:type="character" w:styleId="aff">
    <w:name w:val="Intense Emphasis"/>
    <w:uiPriority w:val="21"/>
    <w:qFormat/>
    <w:rPr>
      <w:b/>
      <w:bCs/>
      <w:i/>
      <w:iCs/>
      <w:color w:val="2DA2BF"/>
    </w:rPr>
  </w:style>
  <w:style w:type="character" w:styleId="aff0">
    <w:name w:val="Subtle Reference"/>
    <w:uiPriority w:val="31"/>
    <w:qFormat/>
    <w:rPr>
      <w:smallCaps/>
      <w:color w:val="DA1F28"/>
      <w:u w:val="single"/>
    </w:rPr>
  </w:style>
  <w:style w:type="character" w:styleId="aff1">
    <w:name w:val="Intense Reference"/>
    <w:uiPriority w:val="32"/>
    <w:qFormat/>
    <w:rPr>
      <w:b/>
      <w:bCs/>
      <w:smallCaps/>
      <w:color w:val="DA1F28"/>
      <w:spacing w:val="5"/>
      <w:u w:val="single"/>
    </w:rPr>
  </w:style>
  <w:style w:type="character" w:styleId="aff2">
    <w:name w:val="Book Title"/>
    <w:uiPriority w:val="33"/>
    <w:qFormat/>
    <w:rPr>
      <w:b/>
      <w:bCs/>
      <w:smallCaps/>
      <w:spacing w:val="5"/>
    </w:rPr>
  </w:style>
  <w:style w:type="character" w:customStyle="1" w:styleId="12">
    <w:name w:val="Основной текст Знак1"/>
    <w:link w:val="aff3"/>
    <w:uiPriority w:val="99"/>
    <w:rPr>
      <w:spacing w:val="-4"/>
      <w:sz w:val="18"/>
      <w:szCs w:val="18"/>
      <w:shd w:val="clear" w:color="auto" w:fill="FFFFFF"/>
    </w:rPr>
  </w:style>
  <w:style w:type="paragraph" w:styleId="aff3">
    <w:name w:val="Body Text"/>
    <w:basedOn w:val="a"/>
    <w:link w:val="12"/>
    <w:uiPriority w:val="99"/>
    <w:pPr>
      <w:widowControl w:val="0"/>
      <w:shd w:val="clear" w:color="auto" w:fill="FFFFFF"/>
      <w:spacing w:before="240" w:after="300" w:line="240" w:lineRule="atLeast"/>
      <w:jc w:val="both"/>
    </w:pPr>
    <w:rPr>
      <w:spacing w:val="-4"/>
      <w:sz w:val="18"/>
      <w:szCs w:val="18"/>
    </w:rPr>
  </w:style>
  <w:style w:type="character" w:customStyle="1" w:styleId="aff4">
    <w:name w:val="Основной текст Знак"/>
    <w:rPr>
      <w:sz w:val="22"/>
      <w:szCs w:val="22"/>
    </w:rPr>
  </w:style>
  <w:style w:type="paragraph" w:styleId="24">
    <w:name w:val="Body Text 2"/>
    <w:basedOn w:val="a"/>
    <w:link w:val="25"/>
    <w:unhideWhenUsed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link w:val="24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E4DF3-AB5F-4468-B675-086C3FF7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ПЛАН</vt:lpstr>
    </vt:vector>
  </TitlesOfParts>
  <Company>NONE</Company>
  <LinksUpToDate>false</LinksUpToDate>
  <CharactersWithSpaces>20334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ПЛАН</dc:title>
  <dc:creator>k309h4</dc:creator>
  <cp:lastModifiedBy>СпиридоноваАА</cp:lastModifiedBy>
  <cp:revision>180</cp:revision>
  <cp:lastPrinted>2022-12-21T07:42:00Z</cp:lastPrinted>
  <dcterms:created xsi:type="dcterms:W3CDTF">2017-12-25T03:10:00Z</dcterms:created>
  <dcterms:modified xsi:type="dcterms:W3CDTF">2022-12-21T07:42:00Z</dcterms:modified>
  <cp:version>917504</cp:version>
</cp:coreProperties>
</file>