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B0" w:rsidRDefault="004E72EC">
      <w:pPr>
        <w:pStyle w:val="ConsPlusTitle"/>
        <w:spacing w:line="260" w:lineRule="exact"/>
        <w:jc w:val="center"/>
        <w:outlineLvl w:val="0"/>
      </w:pPr>
      <w:r>
        <w:t>ПОСТАНОВЛЕНИЕ</w:t>
      </w:r>
    </w:p>
    <w:p w:rsidR="00B440B0" w:rsidRDefault="00B440B0">
      <w:pPr>
        <w:pStyle w:val="ConsPlusTitle"/>
        <w:spacing w:line="260" w:lineRule="exact"/>
        <w:jc w:val="center"/>
        <w:outlineLvl w:val="0"/>
      </w:pPr>
    </w:p>
    <w:p w:rsidR="00B440B0" w:rsidRDefault="004E72EC">
      <w:pPr>
        <w:pStyle w:val="ConsPlusTitle"/>
        <w:spacing w:line="260" w:lineRule="exact"/>
        <w:jc w:val="center"/>
        <w:outlineLvl w:val="0"/>
      </w:pPr>
      <w:r>
        <w:t>ВЕРХОВНЫЙ СОВЕТ РЕСПУБЛИКИ ХАКАСИЯ</w:t>
      </w:r>
    </w:p>
    <w:p w:rsidR="00B440B0" w:rsidRDefault="00B440B0">
      <w:pPr>
        <w:pStyle w:val="ConsPlusTitle"/>
        <w:spacing w:line="260" w:lineRule="exact"/>
        <w:jc w:val="center"/>
        <w:outlineLvl w:val="0"/>
      </w:pPr>
    </w:p>
    <w:p w:rsidR="00B440B0" w:rsidRDefault="004E72EC">
      <w:pPr>
        <w:pStyle w:val="ConsPlusTitle"/>
        <w:spacing w:line="260" w:lineRule="exact"/>
        <w:jc w:val="center"/>
        <w:outlineLvl w:val="0"/>
      </w:pPr>
      <w:r>
        <w:t>ПОСТАНОВЛЕНИЕ</w:t>
      </w:r>
    </w:p>
    <w:p w:rsidR="00B440B0" w:rsidRDefault="00B440B0">
      <w:pPr>
        <w:pStyle w:val="ConsPlusTitle"/>
        <w:spacing w:line="260" w:lineRule="exact"/>
        <w:jc w:val="center"/>
        <w:outlineLvl w:val="0"/>
      </w:pPr>
    </w:p>
    <w:p w:rsidR="00B440B0" w:rsidRDefault="004E72EC">
      <w:pPr>
        <w:pStyle w:val="ConsPlusTitle"/>
        <w:spacing w:line="260" w:lineRule="exact"/>
        <w:jc w:val="center"/>
        <w:outlineLvl w:val="0"/>
      </w:pPr>
      <w:r>
        <w:t>О Регламенте Верховного Совета</w:t>
      </w:r>
    </w:p>
    <w:p w:rsidR="00B440B0" w:rsidRDefault="004E72EC">
      <w:pPr>
        <w:pStyle w:val="ConsPlusTitle"/>
        <w:spacing w:line="260" w:lineRule="exact"/>
        <w:jc w:val="center"/>
        <w:outlineLvl w:val="0"/>
      </w:pPr>
      <w:r>
        <w:t>Республики Хакасия</w:t>
      </w:r>
    </w:p>
    <w:p w:rsidR="00B440B0" w:rsidRDefault="00B440B0">
      <w:pPr>
        <w:spacing w:after="0" w:line="260" w:lineRule="exact"/>
        <w:jc w:val="center"/>
        <w:rPr>
          <w:rFonts w:ascii="Times New Roman" w:hAnsi="Times New Roman"/>
          <w:sz w:val="20"/>
          <w:szCs w:val="20"/>
        </w:rPr>
      </w:pPr>
    </w:p>
    <w:p w:rsidR="00B440B0" w:rsidRDefault="004E72EC">
      <w:pPr>
        <w:spacing w:after="0" w:line="260" w:lineRule="exact"/>
        <w:jc w:val="center"/>
        <w:rPr>
          <w:rFonts w:ascii="Times New Roman" w:hAnsi="Times New Roman"/>
          <w:sz w:val="28"/>
          <w:szCs w:val="28"/>
        </w:rPr>
      </w:pPr>
      <w:proofErr w:type="gramStart"/>
      <w:r>
        <w:rPr>
          <w:rFonts w:ascii="Times New Roman" w:hAnsi="Times New Roman"/>
          <w:sz w:val="28"/>
          <w:szCs w:val="28"/>
        </w:rPr>
        <w:t>(в ред. Постановлений Верховного Совета Республики Хакасия от 24 июня 1999 года, 21 ноября 2000 года, 26 апреля 2001 года, 13 ноября 2002 года, 19 марта 2003 года, 18 февраля 2004 года, 27 октября 2004 года, 14 января 2005 года, 16 марта 2005 года, 25 ноября 2005 года, 13 сентября 2006 года, 14 февраля 2007 года, 29 октября 2008 года</w:t>
      </w:r>
      <w:proofErr w:type="gramEnd"/>
      <w:r>
        <w:rPr>
          <w:rFonts w:ascii="Times New Roman" w:hAnsi="Times New Roman"/>
          <w:sz w:val="28"/>
          <w:szCs w:val="28"/>
        </w:rPr>
        <w:t xml:space="preserve">, </w:t>
      </w:r>
      <w:proofErr w:type="gramStart"/>
      <w:r>
        <w:rPr>
          <w:rFonts w:ascii="Times New Roman" w:hAnsi="Times New Roman"/>
          <w:sz w:val="28"/>
          <w:szCs w:val="28"/>
        </w:rPr>
        <w:t>26 ноября 2008 года, 12 марта 2009 года, 01 июля 2009 года, 24 марта 2010 года, 30 июня 2010 года, 22 сентября 2010 года, 15 декабря 2010 года,                      09 февраля 2011 года, 27 апреля 2011 года, 22 июня 2011 года, 14 декабря 2011 года, 15 февраля 2012 года, 28 марта 2012 года, 25 апреля 2012 года, 31 октября 2012 года</w:t>
      </w:r>
      <w:proofErr w:type="gramEnd"/>
      <w:r>
        <w:rPr>
          <w:rFonts w:ascii="Times New Roman" w:hAnsi="Times New Roman"/>
          <w:sz w:val="28"/>
          <w:szCs w:val="28"/>
        </w:rPr>
        <w:t xml:space="preserve">, </w:t>
      </w:r>
      <w:proofErr w:type="gramStart"/>
      <w:r>
        <w:rPr>
          <w:rFonts w:ascii="Times New Roman" w:hAnsi="Times New Roman"/>
          <w:sz w:val="28"/>
          <w:szCs w:val="28"/>
        </w:rPr>
        <w:t>12 декабря 2012 года, 30 января 2013 года, 06 марта 2013 года, 17 апреля 2013 года, 05 июня 2013 года, 26 июня 2013  года, 09 октября 2013 года, 27 ноября 2013 года, 12 февраля 2014 года, 26 марта 2014 года, 28 мая 2014 года, 10 декабря 2014 года,                   25 февраля 2015 года, 28 октября 2015 года, 25 февраля 2016 года</w:t>
      </w:r>
      <w:proofErr w:type="gramEnd"/>
      <w:r>
        <w:rPr>
          <w:rFonts w:ascii="Times New Roman" w:hAnsi="Times New Roman"/>
          <w:sz w:val="28"/>
          <w:szCs w:val="28"/>
        </w:rPr>
        <w:t xml:space="preserve">, </w:t>
      </w:r>
      <w:proofErr w:type="gramStart"/>
      <w:r>
        <w:rPr>
          <w:rFonts w:ascii="Times New Roman" w:hAnsi="Times New Roman"/>
          <w:sz w:val="28"/>
          <w:szCs w:val="28"/>
        </w:rPr>
        <w:t>29 июня                   2016 года, 29 марта 2017 года, 25 октября 2017 года, 28 марта 2018 года, 04 июля 2018 года, 12 декабря 2018 года, 27 февраля 2019 года, 26 февраля 2020 года,            25 ноября 2020 года, 09 декабря 2020 года, 09 июня 2021 года, 24 ноября 2021 года, 23 ноября 2022 года, 05 июля 2023 года</w:t>
      </w:r>
      <w:r w:rsidR="00372187">
        <w:rPr>
          <w:rFonts w:ascii="Times New Roman" w:hAnsi="Times New Roman"/>
          <w:sz w:val="28"/>
          <w:szCs w:val="28"/>
        </w:rPr>
        <w:t>, 13 декабря 2023 года</w:t>
      </w:r>
      <w:bookmarkStart w:id="0" w:name="_GoBack"/>
      <w:bookmarkEnd w:id="0"/>
      <w:r>
        <w:rPr>
          <w:rFonts w:ascii="Times New Roman" w:hAnsi="Times New Roman"/>
          <w:sz w:val="28"/>
          <w:szCs w:val="28"/>
        </w:rPr>
        <w:t>)</w:t>
      </w:r>
      <w:proofErr w:type="gramEnd"/>
    </w:p>
    <w:p w:rsidR="00B440B0" w:rsidRDefault="00B440B0">
      <w:pPr>
        <w:spacing w:after="0" w:line="260" w:lineRule="exact"/>
        <w:rPr>
          <w:rFonts w:ascii="Times New Roman" w:hAnsi="Times New Roman"/>
          <w:sz w:val="28"/>
          <w:szCs w:val="28"/>
        </w:rPr>
      </w:pPr>
    </w:p>
    <w:p w:rsidR="00B440B0" w:rsidRDefault="004E72EC">
      <w:pPr>
        <w:spacing w:after="0" w:line="260" w:lineRule="exact"/>
        <w:ind w:firstLine="540"/>
        <w:jc w:val="both"/>
        <w:rPr>
          <w:rFonts w:ascii="Times New Roman" w:hAnsi="Times New Roman"/>
          <w:sz w:val="28"/>
          <w:szCs w:val="28"/>
        </w:rPr>
      </w:pPr>
      <w:r>
        <w:rPr>
          <w:rFonts w:ascii="Times New Roman" w:hAnsi="Times New Roman"/>
          <w:sz w:val="28"/>
          <w:szCs w:val="28"/>
        </w:rPr>
        <w:t>Верховный Совет Республики Хакасия постановляет:</w:t>
      </w:r>
    </w:p>
    <w:p w:rsidR="00B440B0" w:rsidRDefault="00B440B0">
      <w:pPr>
        <w:spacing w:after="0" w:line="260" w:lineRule="exact"/>
        <w:rPr>
          <w:rFonts w:ascii="Times New Roman" w:hAnsi="Times New Roman"/>
          <w:sz w:val="28"/>
          <w:szCs w:val="28"/>
        </w:rPr>
      </w:pPr>
    </w:p>
    <w:p w:rsidR="00B440B0" w:rsidRDefault="004E72EC">
      <w:pPr>
        <w:spacing w:after="0" w:line="260" w:lineRule="exact"/>
        <w:ind w:firstLine="540"/>
        <w:jc w:val="both"/>
        <w:rPr>
          <w:rFonts w:ascii="Times New Roman" w:hAnsi="Times New Roman"/>
          <w:sz w:val="28"/>
          <w:szCs w:val="28"/>
        </w:rPr>
      </w:pPr>
      <w:r>
        <w:rPr>
          <w:rFonts w:ascii="Times New Roman" w:hAnsi="Times New Roman"/>
          <w:sz w:val="28"/>
          <w:szCs w:val="28"/>
        </w:rPr>
        <w:t xml:space="preserve">1. Утвердить </w:t>
      </w:r>
      <w:hyperlink r:id="rId7" w:history="1">
        <w:r>
          <w:rPr>
            <w:rFonts w:ascii="Times New Roman" w:hAnsi="Times New Roman"/>
            <w:sz w:val="28"/>
            <w:szCs w:val="28"/>
          </w:rPr>
          <w:t>Регламент</w:t>
        </w:r>
      </w:hyperlink>
      <w:r>
        <w:rPr>
          <w:rFonts w:ascii="Times New Roman" w:hAnsi="Times New Roman"/>
          <w:sz w:val="28"/>
          <w:szCs w:val="28"/>
        </w:rPr>
        <w:t xml:space="preserve"> Верховного Совета Республики Хакасия.</w:t>
      </w:r>
    </w:p>
    <w:p w:rsidR="00B440B0" w:rsidRDefault="004E72EC">
      <w:pPr>
        <w:spacing w:after="0" w:line="260" w:lineRule="exact"/>
        <w:ind w:firstLine="540"/>
        <w:jc w:val="both"/>
        <w:rPr>
          <w:rFonts w:ascii="Times New Roman" w:hAnsi="Times New Roman"/>
          <w:sz w:val="28"/>
          <w:szCs w:val="28"/>
        </w:rPr>
      </w:pPr>
      <w:r>
        <w:rPr>
          <w:rFonts w:ascii="Times New Roman" w:hAnsi="Times New Roman"/>
          <w:sz w:val="28"/>
          <w:szCs w:val="28"/>
        </w:rPr>
        <w:t xml:space="preserve">2. Признать утратившим силу </w:t>
      </w:r>
      <w:hyperlink r:id="rId8" w:history="1">
        <w:r>
          <w:rPr>
            <w:rFonts w:ascii="Times New Roman" w:hAnsi="Times New Roman"/>
            <w:sz w:val="28"/>
            <w:szCs w:val="28"/>
          </w:rPr>
          <w:t>Регламент</w:t>
        </w:r>
      </w:hyperlink>
      <w:r>
        <w:rPr>
          <w:rFonts w:ascii="Times New Roman" w:hAnsi="Times New Roman"/>
          <w:sz w:val="28"/>
          <w:szCs w:val="28"/>
        </w:rPr>
        <w:t xml:space="preserve"> Верховного Совета Республики Хакасия от 2 июня 1992 года с внесенными изменениями в него от 12 октября 1993 года.</w:t>
      </w:r>
    </w:p>
    <w:p w:rsidR="00B440B0" w:rsidRDefault="00B440B0">
      <w:pPr>
        <w:spacing w:after="0" w:line="260" w:lineRule="exact"/>
        <w:rPr>
          <w:rFonts w:ascii="Times New Roman" w:hAnsi="Times New Roman"/>
          <w:sz w:val="28"/>
          <w:szCs w:val="28"/>
        </w:rPr>
      </w:pPr>
    </w:p>
    <w:p w:rsidR="00B440B0" w:rsidRDefault="004E72EC">
      <w:pPr>
        <w:spacing w:after="0" w:line="260" w:lineRule="exact"/>
        <w:rPr>
          <w:rFonts w:ascii="Times New Roman" w:hAnsi="Times New Roman"/>
          <w:sz w:val="28"/>
          <w:szCs w:val="28"/>
        </w:rPr>
      </w:pPr>
      <w:r>
        <w:rPr>
          <w:rFonts w:ascii="Times New Roman" w:hAnsi="Times New Roman"/>
          <w:sz w:val="28"/>
          <w:szCs w:val="28"/>
        </w:rPr>
        <w:t>Председатель</w:t>
      </w:r>
    </w:p>
    <w:p w:rsidR="00B440B0" w:rsidRDefault="004E72EC">
      <w:pPr>
        <w:spacing w:after="0" w:line="260" w:lineRule="exact"/>
        <w:rPr>
          <w:rFonts w:ascii="Times New Roman" w:hAnsi="Times New Roman"/>
          <w:sz w:val="28"/>
          <w:szCs w:val="28"/>
        </w:rPr>
      </w:pPr>
      <w:r>
        <w:rPr>
          <w:rFonts w:ascii="Times New Roman" w:hAnsi="Times New Roman"/>
          <w:sz w:val="28"/>
          <w:szCs w:val="28"/>
        </w:rPr>
        <w:t>Верховного Совета</w:t>
      </w:r>
    </w:p>
    <w:p w:rsidR="00B440B0" w:rsidRDefault="004E72EC">
      <w:pPr>
        <w:spacing w:after="0" w:line="260" w:lineRule="exact"/>
        <w:rPr>
          <w:rFonts w:ascii="Times New Roman" w:hAnsi="Times New Roman"/>
          <w:sz w:val="28"/>
          <w:szCs w:val="28"/>
        </w:rPr>
      </w:pPr>
      <w:r>
        <w:rPr>
          <w:rFonts w:ascii="Times New Roman" w:hAnsi="Times New Roman"/>
          <w:sz w:val="28"/>
          <w:szCs w:val="28"/>
        </w:rPr>
        <w:t>Республики Хакасия</w:t>
      </w:r>
    </w:p>
    <w:p w:rsidR="00B440B0" w:rsidRDefault="004E72EC">
      <w:pPr>
        <w:spacing w:after="0" w:line="260" w:lineRule="exact"/>
        <w:rPr>
          <w:rFonts w:ascii="Times New Roman" w:hAnsi="Times New Roman"/>
          <w:sz w:val="28"/>
          <w:szCs w:val="28"/>
        </w:rPr>
      </w:pPr>
      <w:r>
        <w:rPr>
          <w:rFonts w:ascii="Times New Roman" w:hAnsi="Times New Roman"/>
          <w:sz w:val="28"/>
          <w:szCs w:val="28"/>
        </w:rPr>
        <w:t xml:space="preserve">В.Н. </w:t>
      </w:r>
      <w:proofErr w:type="spellStart"/>
      <w:r>
        <w:rPr>
          <w:rFonts w:ascii="Times New Roman" w:hAnsi="Times New Roman"/>
          <w:sz w:val="28"/>
          <w:szCs w:val="28"/>
        </w:rPr>
        <w:t>Штыгашев</w:t>
      </w:r>
      <w:proofErr w:type="spellEnd"/>
    </w:p>
    <w:p w:rsidR="00B440B0" w:rsidRDefault="00B440B0">
      <w:pPr>
        <w:spacing w:after="0" w:line="260" w:lineRule="exact"/>
        <w:rPr>
          <w:rFonts w:ascii="Times New Roman" w:hAnsi="Times New Roman"/>
          <w:sz w:val="28"/>
          <w:szCs w:val="28"/>
        </w:rPr>
      </w:pPr>
    </w:p>
    <w:p w:rsidR="00B440B0" w:rsidRDefault="004E72EC">
      <w:pPr>
        <w:spacing w:after="0" w:line="260" w:lineRule="exact"/>
        <w:rPr>
          <w:rFonts w:ascii="Times New Roman" w:hAnsi="Times New Roman"/>
          <w:sz w:val="28"/>
          <w:szCs w:val="28"/>
        </w:rPr>
      </w:pPr>
      <w:r>
        <w:rPr>
          <w:rFonts w:ascii="Times New Roman" w:hAnsi="Times New Roman"/>
          <w:sz w:val="28"/>
          <w:szCs w:val="28"/>
        </w:rPr>
        <w:t>г. Абакан</w:t>
      </w:r>
    </w:p>
    <w:p w:rsidR="00B440B0" w:rsidRDefault="004E72EC">
      <w:pPr>
        <w:spacing w:after="0" w:line="260" w:lineRule="exact"/>
        <w:rPr>
          <w:rFonts w:ascii="Times New Roman" w:hAnsi="Times New Roman"/>
          <w:sz w:val="28"/>
          <w:szCs w:val="28"/>
        </w:rPr>
      </w:pPr>
      <w:r>
        <w:rPr>
          <w:rFonts w:ascii="Times New Roman" w:hAnsi="Times New Roman"/>
          <w:sz w:val="28"/>
          <w:szCs w:val="28"/>
        </w:rPr>
        <w:t xml:space="preserve">от 29 октября 1997 года </w:t>
      </w:r>
    </w:p>
    <w:p w:rsidR="00B440B0" w:rsidRDefault="004E72EC">
      <w:pPr>
        <w:spacing w:after="0" w:line="260" w:lineRule="exact"/>
        <w:rPr>
          <w:rFonts w:ascii="Times New Roman" w:hAnsi="Times New Roman"/>
          <w:sz w:val="28"/>
          <w:szCs w:val="28"/>
        </w:rPr>
      </w:pPr>
      <w:r>
        <w:rPr>
          <w:rFonts w:ascii="Times New Roman" w:hAnsi="Times New Roman"/>
          <w:sz w:val="28"/>
          <w:szCs w:val="28"/>
        </w:rPr>
        <w:t>№ 83-5</w:t>
      </w:r>
    </w:p>
    <w:sectPr w:rsidR="00B440B0">
      <w:pgSz w:w="11905" w:h="16838"/>
      <w:pgMar w:top="1440" w:right="565" w:bottom="1440" w:left="113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6A" w:rsidRDefault="00356B6A">
      <w:pPr>
        <w:spacing w:after="0" w:line="240" w:lineRule="auto"/>
      </w:pPr>
      <w:r>
        <w:separator/>
      </w:r>
    </w:p>
  </w:endnote>
  <w:endnote w:type="continuationSeparator" w:id="0">
    <w:p w:rsidR="00356B6A" w:rsidRDefault="0035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6A" w:rsidRDefault="00356B6A">
      <w:pPr>
        <w:spacing w:after="0" w:line="240" w:lineRule="auto"/>
      </w:pPr>
      <w:r>
        <w:separator/>
      </w:r>
    </w:p>
  </w:footnote>
  <w:footnote w:type="continuationSeparator" w:id="0">
    <w:p w:rsidR="00356B6A" w:rsidRDefault="00356B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0B0"/>
    <w:rsid w:val="00356B6A"/>
    <w:rsid w:val="00372187"/>
    <w:rsid w:val="004E72EC"/>
    <w:rsid w:val="00B4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Title">
    <w:name w:val="ConsPlusTitle"/>
    <w:uiPriority w:val="99"/>
    <w:rPr>
      <w:rFonts w:ascii="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1FE13DE02FC31B6971A184F38153091A4D0E34BE0BF1AC76C2CAB545BB426ZCg8B" TargetMode="External"/><Relationship Id="rId3" Type="http://schemas.openxmlformats.org/officeDocument/2006/relationships/settings" Target="settings.xml"/><Relationship Id="rId7" Type="http://schemas.openxmlformats.org/officeDocument/2006/relationships/hyperlink" Target="consultantplus://offline/ref=6441FE13DE02FC31B6971A184F38153091A4D0E34EE1BB18C16C2CAB545BB426C862888644CBD61FEE0E9FZ4g6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1773</Characters>
  <Application>Microsoft Office Word</Application>
  <DocSecurity>0</DocSecurity>
  <Lines>14</Lines>
  <Paragraphs>4</Paragraphs>
  <ScaleCrop>false</ScaleCrop>
  <Company>ВС РХ</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Худяков</dc:creator>
  <cp:lastModifiedBy>СпиридоноваАА</cp:lastModifiedBy>
  <cp:revision>6</cp:revision>
  <dcterms:created xsi:type="dcterms:W3CDTF">2021-11-30T02:28:00Z</dcterms:created>
  <dcterms:modified xsi:type="dcterms:W3CDTF">2023-12-13T11:27:00Z</dcterms:modified>
  <cp:version>917504</cp:version>
</cp:coreProperties>
</file>